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F0814" w14:textId="77777777" w:rsidR="00B219C2" w:rsidRDefault="00B219C2"/>
    <w:p w14:paraId="382B00E9" w14:textId="5693F33F" w:rsidR="000540D1" w:rsidRDefault="000540D1">
      <w:pPr>
        <w:rPr>
          <w:rFonts w:ascii="Arial Black" w:hAnsi="Arial Black"/>
          <w:b/>
          <w:color w:val="8C378C"/>
          <w:sz w:val="32"/>
          <w:szCs w:val="18"/>
        </w:rPr>
      </w:pPr>
    </w:p>
    <w:p w14:paraId="24F47081" w14:textId="77777777" w:rsidR="0089423B" w:rsidRDefault="0089423B">
      <w:pPr>
        <w:rPr>
          <w:rFonts w:ascii="Arial Black" w:hAnsi="Arial Black"/>
          <w:b/>
          <w:color w:val="004982"/>
          <w:sz w:val="32"/>
          <w:szCs w:val="18"/>
        </w:rPr>
      </w:pPr>
    </w:p>
    <w:p w14:paraId="04E79926" w14:textId="1772AA1A" w:rsidR="00032360" w:rsidRPr="0089423B" w:rsidRDefault="00032360">
      <w:pPr>
        <w:rPr>
          <w:rFonts w:ascii="Arial Black" w:hAnsi="Arial Black"/>
          <w:b/>
          <w:color w:val="004982"/>
          <w:sz w:val="32"/>
          <w:szCs w:val="18"/>
        </w:rPr>
      </w:pPr>
      <w:r w:rsidRPr="0089423B">
        <w:rPr>
          <w:rFonts w:ascii="Arial Black" w:hAnsi="Arial Black"/>
          <w:b/>
          <w:color w:val="004982"/>
          <w:sz w:val="32"/>
          <w:szCs w:val="18"/>
        </w:rPr>
        <w:t>Safeguarding</w:t>
      </w:r>
      <w:r w:rsidR="00E37AD3" w:rsidRPr="0089423B">
        <w:rPr>
          <w:rFonts w:ascii="Arial Black" w:hAnsi="Arial Black"/>
          <w:b/>
          <w:color w:val="004982"/>
          <w:sz w:val="32"/>
          <w:szCs w:val="18"/>
        </w:rPr>
        <w:t xml:space="preserve"> Risk Assessment</w:t>
      </w:r>
      <w:r w:rsidR="008D43D0" w:rsidRPr="0089423B">
        <w:rPr>
          <w:rFonts w:ascii="Arial Black" w:hAnsi="Arial Black"/>
          <w:b/>
          <w:color w:val="004982"/>
          <w:sz w:val="32"/>
          <w:szCs w:val="18"/>
        </w:rPr>
        <w:t xml:space="preserve"> Template</w:t>
      </w:r>
    </w:p>
    <w:p w14:paraId="6A79D152" w14:textId="77777777" w:rsidR="00032360" w:rsidRDefault="00032360" w:rsidP="00032360">
      <w:pPr>
        <w:spacing w:after="0" w:line="240" w:lineRule="auto"/>
        <w:ind w:right="-180"/>
        <w:jc w:val="both"/>
        <w:rPr>
          <w:rFonts w:eastAsia="Times New Roman" w:cstheme="minorHAnsi"/>
          <w:lang w:eastAsia="en-GB"/>
        </w:rPr>
      </w:pPr>
    </w:p>
    <w:p w14:paraId="3BB746FC" w14:textId="77777777" w:rsidR="007644EE" w:rsidRDefault="00032360" w:rsidP="007644EE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 </w:t>
      </w:r>
      <w:r w:rsidR="002948A0">
        <w:rPr>
          <w:rFonts w:eastAsia="Times New Roman" w:cstheme="minorHAnsi"/>
          <w:lang w:eastAsia="en-GB"/>
        </w:rPr>
        <w:t xml:space="preserve">This template can be used </w:t>
      </w:r>
      <w:r w:rsidR="008604CC">
        <w:rPr>
          <w:rFonts w:eastAsia="Times New Roman" w:cstheme="minorHAnsi"/>
          <w:lang w:eastAsia="en-GB"/>
        </w:rPr>
        <w:t xml:space="preserve">when conducting a risk assessment at the club around </w:t>
      </w:r>
      <w:r w:rsidR="00D37CBD">
        <w:rPr>
          <w:rFonts w:eastAsia="Times New Roman" w:cstheme="minorHAnsi"/>
          <w:lang w:eastAsia="en-GB"/>
        </w:rPr>
        <w:t>Safeguarding concerns or complaints where</w:t>
      </w:r>
      <w:r w:rsidR="007644EE">
        <w:rPr>
          <w:rFonts w:eastAsia="Times New Roman" w:cstheme="minorHAnsi"/>
          <w:lang w:eastAsia="en-GB"/>
        </w:rPr>
        <w:t>:</w:t>
      </w:r>
    </w:p>
    <w:p w14:paraId="38CD80A0" w14:textId="36602013" w:rsidR="00545F0A" w:rsidRDefault="007644EE" w:rsidP="007644EE">
      <w:pPr>
        <w:pStyle w:val="ListParagraph"/>
        <w:numPr>
          <w:ilvl w:val="0"/>
          <w:numId w:val="7"/>
        </w:num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A</w:t>
      </w:r>
      <w:r w:rsidR="00D37CBD" w:rsidRPr="007644EE">
        <w:rPr>
          <w:rFonts w:eastAsia="Times New Roman" w:cstheme="minorHAnsi"/>
          <w:lang w:eastAsia="en-GB"/>
        </w:rPr>
        <w:t xml:space="preserve"> person may need to be </w:t>
      </w:r>
      <w:proofErr w:type="gramStart"/>
      <w:r w:rsidR="00D37CBD" w:rsidRPr="007644EE">
        <w:rPr>
          <w:rFonts w:eastAsia="Times New Roman" w:cstheme="minorHAnsi"/>
          <w:lang w:eastAsia="en-GB"/>
        </w:rPr>
        <w:t>temporarily suspended</w:t>
      </w:r>
      <w:proofErr w:type="gramEnd"/>
      <w:r>
        <w:rPr>
          <w:rFonts w:eastAsia="Times New Roman" w:cstheme="minorHAnsi"/>
          <w:lang w:eastAsia="en-GB"/>
        </w:rPr>
        <w:t xml:space="preserve"> </w:t>
      </w:r>
      <w:r w:rsidR="001C6D93">
        <w:rPr>
          <w:rFonts w:eastAsia="Times New Roman" w:cstheme="minorHAnsi"/>
          <w:lang w:eastAsia="en-GB"/>
        </w:rPr>
        <w:t xml:space="preserve">as a precautionary measure </w:t>
      </w:r>
      <w:r>
        <w:rPr>
          <w:rFonts w:eastAsia="Times New Roman" w:cstheme="minorHAnsi"/>
          <w:lang w:eastAsia="en-GB"/>
        </w:rPr>
        <w:t xml:space="preserve">or </w:t>
      </w:r>
      <w:r w:rsidR="00D37CBD" w:rsidRPr="007644EE">
        <w:rPr>
          <w:rFonts w:eastAsia="Times New Roman" w:cstheme="minorHAnsi"/>
          <w:lang w:eastAsia="en-GB"/>
        </w:rPr>
        <w:t xml:space="preserve">redeployed </w:t>
      </w:r>
      <w:r w:rsidR="009A739E">
        <w:rPr>
          <w:rFonts w:eastAsia="Times New Roman" w:cstheme="minorHAnsi"/>
          <w:lang w:eastAsia="en-GB"/>
        </w:rPr>
        <w:t>pending outcome of concern.</w:t>
      </w:r>
    </w:p>
    <w:p w14:paraId="13A84F2E" w14:textId="68F9F025" w:rsidR="009A739E" w:rsidRDefault="00132E4F" w:rsidP="007644EE">
      <w:pPr>
        <w:pStyle w:val="ListParagraph"/>
        <w:numPr>
          <w:ilvl w:val="0"/>
          <w:numId w:val="7"/>
        </w:num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For a player or volunteer </w:t>
      </w:r>
      <w:r w:rsidR="00992870">
        <w:rPr>
          <w:rFonts w:eastAsia="Times New Roman" w:cstheme="minorHAnsi"/>
          <w:lang w:eastAsia="en-GB"/>
        </w:rPr>
        <w:t>with potential</w:t>
      </w:r>
      <w:r w:rsidR="008B1C88">
        <w:rPr>
          <w:rFonts w:eastAsia="Times New Roman" w:cstheme="minorHAnsi"/>
          <w:lang w:eastAsia="en-GB"/>
        </w:rPr>
        <w:t xml:space="preserve"> or perceived</w:t>
      </w:r>
      <w:r w:rsidR="00992870">
        <w:rPr>
          <w:rFonts w:eastAsia="Times New Roman" w:cstheme="minorHAnsi"/>
          <w:lang w:eastAsia="en-GB"/>
        </w:rPr>
        <w:t xml:space="preserve"> risks </w:t>
      </w:r>
      <w:r w:rsidR="000834E6">
        <w:rPr>
          <w:rFonts w:eastAsia="Times New Roman" w:cstheme="minorHAnsi"/>
          <w:lang w:eastAsia="en-GB"/>
        </w:rPr>
        <w:t>to continue to participate in rugby</w:t>
      </w:r>
      <w:r w:rsidR="00992870">
        <w:rPr>
          <w:rFonts w:eastAsia="Times New Roman" w:cstheme="minorHAnsi"/>
          <w:lang w:eastAsia="en-GB"/>
        </w:rPr>
        <w:t>.</w:t>
      </w:r>
    </w:p>
    <w:p w14:paraId="471FCBBA" w14:textId="70978BFA" w:rsidR="00992870" w:rsidRDefault="00992870" w:rsidP="00992870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Examples </w:t>
      </w:r>
      <w:r w:rsidR="00C47108">
        <w:rPr>
          <w:rFonts w:eastAsia="Times New Roman" w:cstheme="minorHAnsi"/>
          <w:lang w:eastAsia="en-GB"/>
        </w:rPr>
        <w:t>could</w:t>
      </w:r>
      <w:r>
        <w:rPr>
          <w:rFonts w:eastAsia="Times New Roman" w:cstheme="minorHAnsi"/>
          <w:lang w:eastAsia="en-GB"/>
        </w:rPr>
        <w:t xml:space="preserve"> include:</w:t>
      </w:r>
    </w:p>
    <w:p w14:paraId="4AF057B8" w14:textId="1D6EB09F" w:rsidR="00992870" w:rsidRPr="00D822CB" w:rsidRDefault="00992870" w:rsidP="008B1C88">
      <w:pPr>
        <w:pStyle w:val="ListParagraph"/>
        <w:numPr>
          <w:ilvl w:val="0"/>
          <w:numId w:val="7"/>
        </w:num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An </w:t>
      </w:r>
      <w:r w:rsidR="008B1C88">
        <w:rPr>
          <w:rFonts w:eastAsia="Times New Roman" w:cstheme="minorHAnsi"/>
          <w:lang w:eastAsia="en-GB"/>
        </w:rPr>
        <w:t>individual who has been convicted of a criminal offence</w:t>
      </w:r>
      <w:r w:rsidR="008A6B60">
        <w:rPr>
          <w:rFonts w:eastAsia="Times New Roman" w:cstheme="minorHAnsi"/>
          <w:lang w:eastAsia="en-GB"/>
        </w:rPr>
        <w:t>.</w:t>
      </w:r>
    </w:p>
    <w:p w14:paraId="717A30C2" w14:textId="57F65718" w:rsidR="009F274E" w:rsidRDefault="00C47108" w:rsidP="009F274E">
      <w:pPr>
        <w:pStyle w:val="ListParagraph"/>
        <w:numPr>
          <w:ilvl w:val="0"/>
          <w:numId w:val="7"/>
        </w:num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An ongoing court case </w:t>
      </w:r>
      <w:r w:rsidR="009F274E">
        <w:rPr>
          <w:rFonts w:eastAsia="Times New Roman" w:cstheme="minorHAnsi"/>
          <w:lang w:eastAsia="en-GB"/>
        </w:rPr>
        <w:t>involving parents/guardians of player/s at the club.</w:t>
      </w:r>
    </w:p>
    <w:p w14:paraId="380BFFDD" w14:textId="7B4AA161" w:rsidR="009F274E" w:rsidRDefault="001C6D93" w:rsidP="009F274E">
      <w:pPr>
        <w:pStyle w:val="ListParagraph"/>
        <w:numPr>
          <w:ilvl w:val="0"/>
          <w:numId w:val="7"/>
        </w:num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A child o</w:t>
      </w:r>
      <w:r w:rsidR="008A6B60">
        <w:rPr>
          <w:rFonts w:eastAsia="Times New Roman" w:cstheme="minorHAnsi"/>
          <w:lang w:eastAsia="en-GB"/>
        </w:rPr>
        <w:t>r</w:t>
      </w:r>
      <w:r>
        <w:rPr>
          <w:rFonts w:eastAsia="Times New Roman" w:cstheme="minorHAnsi"/>
          <w:lang w:eastAsia="en-GB"/>
        </w:rPr>
        <w:t xml:space="preserve"> young person</w:t>
      </w:r>
      <w:r w:rsidR="009F274E">
        <w:rPr>
          <w:rFonts w:eastAsia="Times New Roman" w:cstheme="minorHAnsi"/>
          <w:lang w:eastAsia="en-GB"/>
        </w:rPr>
        <w:t xml:space="preserve"> who’s </w:t>
      </w:r>
      <w:r w:rsidR="004C0B08">
        <w:rPr>
          <w:rFonts w:eastAsia="Times New Roman" w:cstheme="minorHAnsi"/>
          <w:lang w:eastAsia="en-GB"/>
        </w:rPr>
        <w:t>receiving</w:t>
      </w:r>
      <w:r w:rsidR="009F274E">
        <w:rPr>
          <w:rFonts w:eastAsia="Times New Roman" w:cstheme="minorHAnsi"/>
          <w:lang w:eastAsia="en-GB"/>
        </w:rPr>
        <w:t xml:space="preserve"> support from external agencies </w:t>
      </w:r>
      <w:r w:rsidR="004C0B08">
        <w:rPr>
          <w:rFonts w:eastAsia="Times New Roman" w:cstheme="minorHAnsi"/>
          <w:lang w:eastAsia="en-GB"/>
        </w:rPr>
        <w:t>(</w:t>
      </w:r>
      <w:proofErr w:type="spellStart"/>
      <w:r w:rsidR="004C0B08">
        <w:rPr>
          <w:rFonts w:eastAsia="Times New Roman" w:cstheme="minorHAnsi"/>
          <w:lang w:eastAsia="en-GB"/>
        </w:rPr>
        <w:t>e.g</w:t>
      </w:r>
      <w:proofErr w:type="spellEnd"/>
      <w:r w:rsidR="004C0B08">
        <w:rPr>
          <w:rFonts w:eastAsia="Times New Roman" w:cstheme="minorHAnsi"/>
          <w:lang w:eastAsia="en-GB"/>
        </w:rPr>
        <w:t xml:space="preserve"> School, Social Work, Police Scotland).</w:t>
      </w:r>
    </w:p>
    <w:p w14:paraId="64379560" w14:textId="5C97C679" w:rsidR="0087155B" w:rsidRDefault="004C0B08" w:rsidP="0087155B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This template is for club use to </w:t>
      </w:r>
      <w:r w:rsidR="00AC0EC1">
        <w:rPr>
          <w:rFonts w:eastAsia="Times New Roman" w:cstheme="minorHAnsi"/>
          <w:lang w:eastAsia="en-GB"/>
        </w:rPr>
        <w:t xml:space="preserve">minimise safeguarding gaps and maximise the support given to the person/s </w:t>
      </w:r>
      <w:r w:rsidR="00FC5131">
        <w:rPr>
          <w:rFonts w:eastAsia="Times New Roman" w:cstheme="minorHAnsi"/>
          <w:lang w:eastAsia="en-GB"/>
        </w:rPr>
        <w:t xml:space="preserve">acknowledged in the assessment. Further </w:t>
      </w:r>
      <w:r w:rsidR="00C94B2B">
        <w:rPr>
          <w:rFonts w:eastAsia="Times New Roman" w:cstheme="minorHAnsi"/>
          <w:lang w:eastAsia="en-GB"/>
        </w:rPr>
        <w:t>information</w:t>
      </w:r>
      <w:r w:rsidR="00D551BE">
        <w:rPr>
          <w:rFonts w:eastAsia="Times New Roman" w:cstheme="minorHAnsi"/>
          <w:lang w:eastAsia="en-GB"/>
        </w:rPr>
        <w:t xml:space="preserve"> on concerns can be found </w:t>
      </w:r>
      <w:hyperlink r:id="rId7" w:history="1">
        <w:r w:rsidR="00D551BE" w:rsidRPr="006349AF">
          <w:rPr>
            <w:rStyle w:val="Hyperlink"/>
            <w:rFonts w:eastAsia="Times New Roman" w:cstheme="minorHAnsi"/>
            <w:lang w:eastAsia="en-GB"/>
          </w:rPr>
          <w:t>here</w:t>
        </w:r>
      </w:hyperlink>
      <w:r w:rsidR="000A5CF8">
        <w:rPr>
          <w:rFonts w:eastAsia="Times New Roman" w:cstheme="minorHAnsi"/>
          <w:lang w:eastAsia="en-GB"/>
        </w:rPr>
        <w:t xml:space="preserve">. </w:t>
      </w:r>
    </w:p>
    <w:p w14:paraId="40391561" w14:textId="77777777" w:rsidR="00A42A6B" w:rsidRDefault="00A42A6B" w:rsidP="0087155B">
      <w:pPr>
        <w:rPr>
          <w:rFonts w:eastAsia="Times New Roman" w:cstheme="minorHAns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699"/>
      </w:tblGrid>
      <w:tr w:rsidR="00A42A6B" w14:paraId="71F903B4" w14:textId="77777777" w:rsidTr="004806CA">
        <w:tc>
          <w:tcPr>
            <w:tcW w:w="14679" w:type="dxa"/>
            <w:gridSpan w:val="2"/>
          </w:tcPr>
          <w:p w14:paraId="4C54F2F2" w14:textId="7F21D893" w:rsidR="00A42A6B" w:rsidRDefault="00A42A6B" w:rsidP="0087155B">
            <w:pPr>
              <w:rPr>
                <w:rFonts w:eastAsia="Times New Roman" w:cstheme="minorHAnsi"/>
                <w:lang w:eastAsia="en-GB"/>
              </w:rPr>
            </w:pPr>
            <w:r w:rsidRPr="00A42A6B">
              <w:rPr>
                <w:rFonts w:ascii="Arial" w:hAnsi="Arial" w:cs="Arial"/>
                <w:b/>
                <w:sz w:val="24"/>
                <w:szCs w:val="24"/>
              </w:rPr>
              <w:t xml:space="preserve">Summary of Assessment Levels: </w:t>
            </w:r>
            <w:r w:rsidRPr="00A42A6B">
              <w:rPr>
                <w:rFonts w:eastAsia="Times New Roman" w:cstheme="minorHAnsi"/>
                <w:lang w:eastAsia="en-GB"/>
              </w:rPr>
              <w:t xml:space="preserve">Triaging </w:t>
            </w:r>
            <w:r>
              <w:rPr>
                <w:rFonts w:eastAsia="Times New Roman" w:cstheme="minorHAnsi"/>
                <w:lang w:eastAsia="en-GB"/>
              </w:rPr>
              <w:t xml:space="preserve">the seriousness of the potential risk or potential risk identified. </w:t>
            </w:r>
          </w:p>
        </w:tc>
      </w:tr>
      <w:tr w:rsidR="00A42A6B" w14:paraId="5C133F7E" w14:textId="77777777" w:rsidTr="001161BE">
        <w:tc>
          <w:tcPr>
            <w:tcW w:w="1980" w:type="dxa"/>
          </w:tcPr>
          <w:p w14:paraId="79100FC4" w14:textId="1E57217A" w:rsidR="00A42A6B" w:rsidRDefault="00A42A6B" w:rsidP="0087155B">
            <w:pPr>
              <w:rPr>
                <w:rFonts w:eastAsia="Times New Roman" w:cstheme="minorHAnsi"/>
                <w:lang w:eastAsia="en-GB"/>
              </w:rPr>
            </w:pPr>
            <w:r w:rsidRPr="00A42A6B">
              <w:rPr>
                <w:rFonts w:ascii="Arial" w:hAnsi="Arial" w:cs="Arial"/>
                <w:b/>
                <w:color w:val="92D050"/>
                <w:sz w:val="24"/>
                <w:szCs w:val="24"/>
              </w:rPr>
              <w:t>Low</w:t>
            </w:r>
          </w:p>
        </w:tc>
        <w:tc>
          <w:tcPr>
            <w:tcW w:w="12699" w:type="dxa"/>
          </w:tcPr>
          <w:p w14:paraId="7839CA4F" w14:textId="2FE9FC33" w:rsidR="00A42A6B" w:rsidRDefault="00A42A6B" w:rsidP="0087155B">
            <w:pPr>
              <w:rPr>
                <w:rFonts w:eastAsia="Times New Roman" w:cstheme="minorHAnsi"/>
                <w:lang w:eastAsia="en-GB"/>
              </w:rPr>
            </w:pPr>
            <w:r w:rsidRPr="00A42A6B">
              <w:rPr>
                <w:rFonts w:ascii="Arial" w:hAnsi="Arial" w:cs="Arial"/>
                <w:bCs/>
              </w:rPr>
              <w:t>No immediate risk to an individual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A42A6B" w14:paraId="71E8CBD8" w14:textId="77777777" w:rsidTr="001161BE">
        <w:tc>
          <w:tcPr>
            <w:tcW w:w="1980" w:type="dxa"/>
          </w:tcPr>
          <w:p w14:paraId="6977BC48" w14:textId="51F98B79" w:rsidR="00A42A6B" w:rsidRDefault="00A42A6B" w:rsidP="0087155B">
            <w:pPr>
              <w:rPr>
                <w:rFonts w:eastAsia="Times New Roman" w:cstheme="minorHAnsi"/>
                <w:lang w:eastAsia="en-GB"/>
              </w:rPr>
            </w:pPr>
            <w:r w:rsidRPr="005F0117">
              <w:rPr>
                <w:rFonts w:ascii="Arial" w:hAnsi="Arial" w:cs="Arial"/>
                <w:b/>
                <w:color w:val="FFC000"/>
                <w:sz w:val="24"/>
                <w:szCs w:val="24"/>
              </w:rPr>
              <w:t>Medium</w:t>
            </w:r>
          </w:p>
        </w:tc>
        <w:tc>
          <w:tcPr>
            <w:tcW w:w="12699" w:type="dxa"/>
          </w:tcPr>
          <w:p w14:paraId="317F0B7F" w14:textId="6E827E47" w:rsidR="00A42A6B" w:rsidRDefault="00A42A6B" w:rsidP="0087155B">
            <w:pPr>
              <w:rPr>
                <w:rFonts w:eastAsia="Times New Roman" w:cstheme="minorHAnsi"/>
                <w:lang w:eastAsia="en-GB"/>
              </w:rPr>
            </w:pPr>
            <w:r w:rsidRPr="00A42A6B">
              <w:rPr>
                <w:rFonts w:ascii="Arial" w:hAnsi="Arial" w:cs="Arial"/>
                <w:bCs/>
              </w:rPr>
              <w:t>Potential risk to an individual</w:t>
            </w:r>
            <w:r>
              <w:rPr>
                <w:rFonts w:ascii="Arial" w:hAnsi="Arial" w:cs="Arial"/>
                <w:bCs/>
              </w:rPr>
              <w:t xml:space="preserve"> that would have consequences.</w:t>
            </w:r>
          </w:p>
        </w:tc>
      </w:tr>
      <w:tr w:rsidR="00A42A6B" w14:paraId="20D60459" w14:textId="77777777" w:rsidTr="001161BE">
        <w:tc>
          <w:tcPr>
            <w:tcW w:w="1980" w:type="dxa"/>
          </w:tcPr>
          <w:p w14:paraId="6A753DA1" w14:textId="74B0E086" w:rsidR="00A42A6B" w:rsidRDefault="00A42A6B" w:rsidP="00A42A6B">
            <w:pPr>
              <w:rPr>
                <w:rFonts w:eastAsia="Times New Roman" w:cstheme="minorHAnsi"/>
                <w:lang w:eastAsia="en-GB"/>
              </w:rPr>
            </w:pPr>
            <w:r w:rsidRPr="005F0117">
              <w:rPr>
                <w:rFonts w:ascii="Arial" w:hAnsi="Arial" w:cs="Arial"/>
                <w:b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12699" w:type="dxa"/>
          </w:tcPr>
          <w:p w14:paraId="2ECA456C" w14:textId="0B5A2F36" w:rsidR="00A42A6B" w:rsidRDefault="00A42A6B" w:rsidP="00A42A6B">
            <w:pPr>
              <w:rPr>
                <w:rFonts w:eastAsia="Times New Roman" w:cstheme="minorHAnsi"/>
                <w:lang w:eastAsia="en-GB"/>
              </w:rPr>
            </w:pPr>
            <w:r w:rsidRPr="00A42A6B">
              <w:rPr>
                <w:rFonts w:ascii="Arial" w:hAnsi="Arial" w:cs="Arial"/>
                <w:bCs/>
              </w:rPr>
              <w:t>Immediate or imminent risk to a</w:t>
            </w:r>
            <w:r>
              <w:rPr>
                <w:rFonts w:ascii="Arial" w:hAnsi="Arial" w:cs="Arial"/>
                <w:bCs/>
              </w:rPr>
              <w:t>n individual where there is likeliness of external agencies being called or involved</w:t>
            </w:r>
            <w:r w:rsidRPr="00A42A6B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 The risk to the individual would have significant consequences.</w:t>
            </w:r>
          </w:p>
        </w:tc>
      </w:tr>
    </w:tbl>
    <w:p w14:paraId="0D933468" w14:textId="77777777" w:rsidR="00A42A6B" w:rsidRDefault="00A42A6B" w:rsidP="0087155B">
      <w:pPr>
        <w:rPr>
          <w:rFonts w:eastAsia="Times New Roman" w:cstheme="minorHAnsi"/>
          <w:lang w:eastAsia="en-GB"/>
        </w:rPr>
      </w:pPr>
    </w:p>
    <w:p w14:paraId="212EE4EF" w14:textId="77777777" w:rsidR="00545F0A" w:rsidRDefault="00545F0A" w:rsidP="00032360">
      <w:pPr>
        <w:rPr>
          <w:rFonts w:ascii="Arial" w:hAnsi="Arial" w:cs="Arial"/>
          <w:b/>
          <w:color w:val="8C378C"/>
          <w:sz w:val="24"/>
          <w:szCs w:val="24"/>
        </w:rPr>
      </w:pPr>
    </w:p>
    <w:p w14:paraId="37971DFF" w14:textId="77777777" w:rsidR="001161BE" w:rsidRDefault="001161BE" w:rsidP="00032360">
      <w:pPr>
        <w:rPr>
          <w:rFonts w:ascii="Arial" w:hAnsi="Arial" w:cs="Arial"/>
          <w:b/>
          <w:color w:val="8C378C"/>
          <w:sz w:val="24"/>
          <w:szCs w:val="24"/>
        </w:rPr>
      </w:pPr>
    </w:p>
    <w:p w14:paraId="73CBE60F" w14:textId="5983FD3E" w:rsidR="00D822CB" w:rsidRDefault="0087155B" w:rsidP="00032360">
      <w:pPr>
        <w:rPr>
          <w:rFonts w:ascii="Arial" w:hAnsi="Arial" w:cs="Arial"/>
          <w:b/>
          <w:color w:val="8C378C"/>
          <w:sz w:val="24"/>
          <w:szCs w:val="24"/>
        </w:rPr>
      </w:pPr>
      <w:r>
        <w:rPr>
          <w:rFonts w:ascii="Arial" w:hAnsi="Arial" w:cs="Arial"/>
          <w:b/>
          <w:color w:val="8C378C"/>
          <w:sz w:val="24"/>
          <w:szCs w:val="24"/>
        </w:rPr>
        <w:br/>
      </w:r>
    </w:p>
    <w:p w14:paraId="0F5D8C03" w14:textId="19BC9C7B" w:rsidR="00D822CB" w:rsidRPr="0089423B" w:rsidRDefault="00D822CB" w:rsidP="00032360">
      <w:pPr>
        <w:rPr>
          <w:rFonts w:ascii="Arial" w:hAnsi="Arial" w:cs="Arial"/>
          <w:b/>
          <w:color w:val="004982"/>
          <w:sz w:val="24"/>
          <w:szCs w:val="24"/>
        </w:rPr>
      </w:pPr>
      <w:r w:rsidRPr="0089423B">
        <w:rPr>
          <w:rFonts w:ascii="Arial" w:hAnsi="Arial" w:cs="Arial"/>
          <w:b/>
          <w:color w:val="004982"/>
          <w:sz w:val="24"/>
          <w:szCs w:val="24"/>
        </w:rPr>
        <w:t>Example Risk Assessment</w:t>
      </w:r>
    </w:p>
    <w:tbl>
      <w:tblPr>
        <w:tblStyle w:val="TableGrid"/>
        <w:tblW w:w="158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9"/>
        <w:gridCol w:w="1841"/>
        <w:gridCol w:w="850"/>
        <w:gridCol w:w="1133"/>
        <w:gridCol w:w="852"/>
        <w:gridCol w:w="2985"/>
        <w:gridCol w:w="3121"/>
        <w:gridCol w:w="2135"/>
      </w:tblGrid>
      <w:tr w:rsidR="00432CC2" w14:paraId="32D9F616" w14:textId="77777777" w:rsidTr="00D822CB">
        <w:trPr>
          <w:trHeight w:val="301"/>
        </w:trPr>
        <w:tc>
          <w:tcPr>
            <w:tcW w:w="15896" w:type="dxa"/>
            <w:gridSpan w:val="8"/>
          </w:tcPr>
          <w:p w14:paraId="47556A40" w14:textId="75713D15" w:rsidR="00432CC2" w:rsidRPr="0089423B" w:rsidRDefault="00432CC2" w:rsidP="00032360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Risk Assessment</w:t>
            </w:r>
          </w:p>
        </w:tc>
      </w:tr>
      <w:tr w:rsidR="00432CC2" w14:paraId="7A341811" w14:textId="77777777" w:rsidTr="00D822CB">
        <w:trPr>
          <w:trHeight w:val="722"/>
        </w:trPr>
        <w:tc>
          <w:tcPr>
            <w:tcW w:w="2979" w:type="dxa"/>
          </w:tcPr>
          <w:p w14:paraId="3F62A343" w14:textId="77777777" w:rsidR="00D822CB" w:rsidRPr="0089423B" w:rsidRDefault="00432CC2" w:rsidP="00032360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 xml:space="preserve">Reason for </w:t>
            </w:r>
            <w:r w:rsidR="008B1C88"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assessment</w:t>
            </w:r>
          </w:p>
          <w:p w14:paraId="6EC285DA" w14:textId="16A5F39F" w:rsidR="00432CC2" w:rsidRPr="0089423B" w:rsidRDefault="008B1C88" w:rsidP="00032360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 xml:space="preserve"> </w:t>
            </w:r>
          </w:p>
        </w:tc>
        <w:tc>
          <w:tcPr>
            <w:tcW w:w="12917" w:type="dxa"/>
            <w:gridSpan w:val="7"/>
          </w:tcPr>
          <w:p w14:paraId="522540CF" w14:textId="733AE41B" w:rsidR="00432CC2" w:rsidRPr="00AA0EC6" w:rsidRDefault="00595C30" w:rsidP="00032360">
            <w:pPr>
              <w:rPr>
                <w:rFonts w:ascii="Arial" w:hAnsi="Arial" w:cs="Arial"/>
                <w:bCs/>
                <w:color w:val="8C378C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support Sam Jones</w:t>
            </w:r>
            <w:r w:rsidR="008C5A97">
              <w:rPr>
                <w:rFonts w:ascii="Arial" w:hAnsi="Arial" w:cs="Arial"/>
                <w:bCs/>
                <w:sz w:val="16"/>
                <w:szCs w:val="16"/>
              </w:rPr>
              <w:t>, aged 14</w:t>
            </w:r>
            <w:r w:rsidR="005F0117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at the club while their mother is going through a court case in relation to a domestic abuse charge </w:t>
            </w:r>
            <w:r w:rsidR="008C5A97">
              <w:rPr>
                <w:rFonts w:ascii="Arial" w:hAnsi="Arial" w:cs="Arial"/>
                <w:bCs/>
                <w:sz w:val="16"/>
                <w:szCs w:val="16"/>
              </w:rPr>
              <w:t>towards Sam’s father,</w:t>
            </w:r>
            <w:r w:rsidR="00DE1066">
              <w:rPr>
                <w:rFonts w:ascii="Arial" w:hAnsi="Arial" w:cs="Arial"/>
                <w:bCs/>
                <w:sz w:val="16"/>
                <w:szCs w:val="16"/>
              </w:rPr>
              <w:t xml:space="preserve"> Sam and two siblings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8C5A97">
              <w:rPr>
                <w:rFonts w:ascii="Arial" w:hAnsi="Arial" w:cs="Arial"/>
                <w:bCs/>
                <w:sz w:val="16"/>
                <w:szCs w:val="16"/>
              </w:rPr>
              <w:t xml:space="preserve"> Sam’s sibling</w:t>
            </w:r>
            <w:r w:rsidR="005F0117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8C5A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2377A">
              <w:rPr>
                <w:rFonts w:ascii="Arial" w:hAnsi="Arial" w:cs="Arial"/>
                <w:bCs/>
                <w:sz w:val="16"/>
                <w:szCs w:val="16"/>
              </w:rPr>
              <w:t>do</w:t>
            </w:r>
            <w:r w:rsidR="008C5A97">
              <w:rPr>
                <w:rFonts w:ascii="Arial" w:hAnsi="Arial" w:cs="Arial"/>
                <w:bCs/>
                <w:sz w:val="16"/>
                <w:szCs w:val="16"/>
              </w:rPr>
              <w:t xml:space="preserve"> not</w:t>
            </w:r>
            <w:r w:rsidR="0092377A">
              <w:rPr>
                <w:rFonts w:ascii="Arial" w:hAnsi="Arial" w:cs="Arial"/>
                <w:bCs/>
                <w:sz w:val="16"/>
                <w:szCs w:val="16"/>
              </w:rPr>
              <w:t xml:space="preserve"> play </w:t>
            </w:r>
            <w:r w:rsidR="008C5A97">
              <w:rPr>
                <w:rFonts w:ascii="Arial" w:hAnsi="Arial" w:cs="Arial"/>
                <w:bCs/>
                <w:sz w:val="16"/>
                <w:szCs w:val="16"/>
              </w:rPr>
              <w:t>rugby but are present at matches to watch him play</w:t>
            </w:r>
            <w:r w:rsidR="0092377A">
              <w:rPr>
                <w:rFonts w:ascii="Arial" w:hAnsi="Arial" w:cs="Arial"/>
                <w:bCs/>
                <w:sz w:val="16"/>
                <w:szCs w:val="16"/>
              </w:rPr>
              <w:t xml:space="preserve"> alongside their father. </w:t>
            </w:r>
            <w:r w:rsidR="008C5A97">
              <w:rPr>
                <w:rFonts w:ascii="Arial" w:hAnsi="Arial" w:cs="Arial"/>
                <w:bCs/>
                <w:sz w:val="16"/>
                <w:szCs w:val="16"/>
              </w:rPr>
              <w:t xml:space="preserve">Court orders are in place for Sam’s mother to have no contact with him, the siblings or father until disposal of court case is concluded. </w:t>
            </w:r>
          </w:p>
        </w:tc>
      </w:tr>
      <w:tr w:rsidR="00D35068" w14:paraId="433A65C0" w14:textId="77777777" w:rsidTr="00D822CB">
        <w:trPr>
          <w:trHeight w:val="748"/>
        </w:trPr>
        <w:tc>
          <w:tcPr>
            <w:tcW w:w="2979" w:type="dxa"/>
          </w:tcPr>
          <w:p w14:paraId="1F494EA8" w14:textId="728D846F" w:rsidR="00612A2B" w:rsidRPr="0089423B" w:rsidRDefault="00C6667A" w:rsidP="00032360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What p</w:t>
            </w:r>
            <w:r w:rsidR="00612A2B"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 xml:space="preserve">otential </w:t>
            </w: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risks have been identified</w:t>
            </w:r>
            <w:r w:rsidR="00D35068"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?</w:t>
            </w:r>
          </w:p>
        </w:tc>
        <w:tc>
          <w:tcPr>
            <w:tcW w:w="1841" w:type="dxa"/>
          </w:tcPr>
          <w:p w14:paraId="5A5B4771" w14:textId="70AD3C05" w:rsidR="00612A2B" w:rsidRPr="0089423B" w:rsidRDefault="00612A2B" w:rsidP="00032360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Who is at Risk?</w:t>
            </w:r>
          </w:p>
        </w:tc>
        <w:tc>
          <w:tcPr>
            <w:tcW w:w="2835" w:type="dxa"/>
            <w:gridSpan w:val="3"/>
          </w:tcPr>
          <w:p w14:paraId="4B0FAA0A" w14:textId="18DEAE40" w:rsidR="00612A2B" w:rsidRPr="0089423B" w:rsidRDefault="00612A2B" w:rsidP="00032360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Assessment</w:t>
            </w:r>
          </w:p>
        </w:tc>
        <w:tc>
          <w:tcPr>
            <w:tcW w:w="2985" w:type="dxa"/>
          </w:tcPr>
          <w:p w14:paraId="32FB1E18" w14:textId="3518E92D" w:rsidR="00612A2B" w:rsidRPr="0089423B" w:rsidRDefault="00612A2B" w:rsidP="00032360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 xml:space="preserve">Preventative Measures to minimise Risk </w:t>
            </w:r>
          </w:p>
        </w:tc>
        <w:tc>
          <w:tcPr>
            <w:tcW w:w="3121" w:type="dxa"/>
          </w:tcPr>
          <w:p w14:paraId="66BE5E1A" w14:textId="65DA9F9E" w:rsidR="00612A2B" w:rsidRPr="0089423B" w:rsidRDefault="00612A2B" w:rsidP="00032360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 xml:space="preserve">Action to be taken in the event of risk </w:t>
            </w:r>
            <w:r w:rsidR="002F45F1"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happening</w:t>
            </w:r>
          </w:p>
        </w:tc>
        <w:tc>
          <w:tcPr>
            <w:tcW w:w="2135" w:type="dxa"/>
          </w:tcPr>
          <w:p w14:paraId="56D56D73" w14:textId="77777777" w:rsidR="00612A2B" w:rsidRPr="0089423B" w:rsidRDefault="00612A2B" w:rsidP="00032360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Responsibilities</w:t>
            </w:r>
          </w:p>
          <w:p w14:paraId="302CEE0D" w14:textId="3384ABF0" w:rsidR="00612A2B" w:rsidRPr="0089423B" w:rsidRDefault="00612A2B" w:rsidP="00032360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/ Completed by</w:t>
            </w:r>
          </w:p>
        </w:tc>
      </w:tr>
      <w:tr w:rsidR="00D822CB" w14:paraId="3DB26FC4" w14:textId="77777777" w:rsidTr="00D822CB">
        <w:trPr>
          <w:trHeight w:val="748"/>
        </w:trPr>
        <w:tc>
          <w:tcPr>
            <w:tcW w:w="2979" w:type="dxa"/>
            <w:vMerge w:val="restart"/>
          </w:tcPr>
          <w:p w14:paraId="4EF75E5D" w14:textId="77777777" w:rsidR="00595C30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829CBB" w14:textId="77777777" w:rsidR="00595C30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DA303F8" w14:textId="77777777" w:rsidR="00595C30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9577738" w14:textId="77777777" w:rsidR="00595C30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6A71E5D" w14:textId="77777777" w:rsidR="00595C30" w:rsidRPr="0092377A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48F559" w14:textId="4285C028" w:rsidR="00D822CB" w:rsidRPr="0092377A" w:rsidRDefault="005F0117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Parents overheard by Sam’s coaches around the court case.</w:t>
            </w:r>
          </w:p>
          <w:p w14:paraId="167E68CA" w14:textId="77777777" w:rsidR="00595C30" w:rsidRPr="0092377A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1E76B87" w14:textId="42262BBA" w:rsidR="005F0117" w:rsidRDefault="0092377A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  <w:p w14:paraId="5FDF541D" w14:textId="77777777" w:rsidR="005F0117" w:rsidRDefault="005F0117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F9E7E36" w14:textId="361507F7" w:rsidR="00595C30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Mother turning up to training practice</w:t>
            </w:r>
            <w:r w:rsidR="0092377A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>matches</w:t>
            </w:r>
            <w:r w:rsidR="0092377A">
              <w:rPr>
                <w:rFonts w:ascii="Arial" w:hAnsi="Arial" w:cs="Arial"/>
                <w:bCs/>
                <w:sz w:val="16"/>
                <w:szCs w:val="16"/>
              </w:rPr>
              <w:t xml:space="preserve"> or contacting via club messaging groups or social media channels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and breaking the no contact order. </w:t>
            </w:r>
          </w:p>
          <w:p w14:paraId="51E0934B" w14:textId="77777777" w:rsidR="00595C30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A0E01E" w14:textId="77777777" w:rsidR="007850C9" w:rsidRDefault="00DE1066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416313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  <w:p w14:paraId="47AAB3F5" w14:textId="4E870392" w:rsidR="00595C30" w:rsidRDefault="00DE1066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Signs of trauma, distress or changes in </w:t>
            </w:r>
            <w:r w:rsidR="005F0117">
              <w:rPr>
                <w:rFonts w:ascii="Arial" w:hAnsi="Arial" w:cs="Arial"/>
                <w:bCs/>
                <w:sz w:val="16"/>
                <w:szCs w:val="16"/>
              </w:rPr>
              <w:t>Sam’s behaviour</w:t>
            </w:r>
          </w:p>
          <w:p w14:paraId="12DF3FFB" w14:textId="6E98499B" w:rsidR="0087155B" w:rsidRPr="0092377A" w:rsidRDefault="0087155B" w:rsidP="0092377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14:paraId="3A5A3B90" w14:textId="77777777" w:rsidR="00595C30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0D7ECC" w14:textId="77777777" w:rsidR="00595C30" w:rsidRPr="0092377A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A894CB" w14:textId="77777777" w:rsidR="00595C30" w:rsidRPr="0092377A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A4CD89D" w14:textId="77777777" w:rsidR="00595C30" w:rsidRPr="0092377A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0460DAF" w14:textId="77777777" w:rsidR="00595C30" w:rsidRPr="0092377A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A8C916" w14:textId="47897EF4" w:rsidR="00D822CB" w:rsidRPr="0092377A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77A">
              <w:rPr>
                <w:rFonts w:ascii="Arial" w:hAnsi="Arial" w:cs="Arial"/>
                <w:bCs/>
                <w:sz w:val="16"/>
                <w:szCs w:val="16"/>
              </w:rPr>
              <w:t>Sam, siblings and fa</w:t>
            </w:r>
            <w:r w:rsidR="0092377A" w:rsidRPr="0092377A">
              <w:rPr>
                <w:rFonts w:ascii="Arial" w:hAnsi="Arial" w:cs="Arial"/>
                <w:bCs/>
                <w:sz w:val="16"/>
                <w:szCs w:val="16"/>
              </w:rPr>
              <w:t>ther</w:t>
            </w:r>
          </w:p>
          <w:p w14:paraId="525770EA" w14:textId="77777777" w:rsidR="00D822CB" w:rsidRPr="0092377A" w:rsidRDefault="00D822CB" w:rsidP="00032360">
            <w:pPr>
              <w:rPr>
                <w:rFonts w:ascii="Arial" w:hAnsi="Arial" w:cs="Arial"/>
                <w:bCs/>
                <w:color w:val="8C378C"/>
                <w:sz w:val="24"/>
                <w:szCs w:val="24"/>
              </w:rPr>
            </w:pPr>
          </w:p>
          <w:p w14:paraId="5C942968" w14:textId="77777777" w:rsidR="00D822CB" w:rsidRPr="0092377A" w:rsidRDefault="00D822CB" w:rsidP="00032360">
            <w:pPr>
              <w:rPr>
                <w:rFonts w:ascii="Arial" w:hAnsi="Arial" w:cs="Arial"/>
                <w:bCs/>
                <w:color w:val="8C378C"/>
                <w:sz w:val="24"/>
                <w:szCs w:val="24"/>
              </w:rPr>
            </w:pPr>
          </w:p>
          <w:p w14:paraId="5AD0784A" w14:textId="32C29DD7" w:rsidR="00D822CB" w:rsidRPr="0092377A" w:rsidRDefault="0092377A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595C30" w:rsidRPr="0092377A">
              <w:rPr>
                <w:rFonts w:ascii="Arial" w:hAnsi="Arial" w:cs="Arial"/>
                <w:bCs/>
                <w:sz w:val="16"/>
                <w:szCs w:val="16"/>
              </w:rPr>
              <w:t>Sam</w:t>
            </w:r>
            <w:r w:rsidRPr="0092377A">
              <w:rPr>
                <w:rFonts w:ascii="Arial" w:hAnsi="Arial" w:cs="Arial"/>
                <w:bCs/>
                <w:sz w:val="16"/>
                <w:szCs w:val="16"/>
              </w:rPr>
              <w:t>, siblings and father</w:t>
            </w:r>
          </w:p>
          <w:p w14:paraId="3FB827C2" w14:textId="77777777" w:rsidR="00D822CB" w:rsidRPr="0092377A" w:rsidRDefault="00D822CB" w:rsidP="00032360">
            <w:pPr>
              <w:rPr>
                <w:rFonts w:ascii="Arial" w:hAnsi="Arial" w:cs="Arial"/>
                <w:bCs/>
                <w:color w:val="8C378C"/>
                <w:sz w:val="24"/>
                <w:szCs w:val="24"/>
              </w:rPr>
            </w:pPr>
          </w:p>
          <w:p w14:paraId="464D60A7" w14:textId="77777777" w:rsidR="00D822CB" w:rsidRPr="0092377A" w:rsidRDefault="00D822CB" w:rsidP="00032360">
            <w:pPr>
              <w:rPr>
                <w:rFonts w:ascii="Arial" w:hAnsi="Arial" w:cs="Arial"/>
                <w:bCs/>
                <w:color w:val="8C378C"/>
                <w:sz w:val="24"/>
                <w:szCs w:val="24"/>
              </w:rPr>
            </w:pPr>
          </w:p>
          <w:p w14:paraId="0841DE3B" w14:textId="2DD43040" w:rsidR="00D822CB" w:rsidRPr="0092377A" w:rsidRDefault="00DE1066" w:rsidP="00032360">
            <w:pPr>
              <w:rPr>
                <w:rFonts w:ascii="Arial" w:hAnsi="Arial" w:cs="Arial"/>
                <w:bCs/>
                <w:color w:val="8C378C"/>
                <w:sz w:val="16"/>
                <w:szCs w:val="16"/>
              </w:rPr>
            </w:pPr>
            <w:r w:rsidRPr="0092377A">
              <w:rPr>
                <w:rFonts w:ascii="Arial" w:hAnsi="Arial" w:cs="Arial"/>
                <w:bCs/>
                <w:color w:val="8C378C"/>
                <w:sz w:val="24"/>
                <w:szCs w:val="24"/>
              </w:rPr>
              <w:br/>
            </w:r>
            <w:r w:rsidR="0092377A"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92377A"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41631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2377A">
              <w:rPr>
                <w:rFonts w:ascii="Arial" w:hAnsi="Arial" w:cs="Arial"/>
                <w:bCs/>
                <w:sz w:val="16"/>
                <w:szCs w:val="16"/>
              </w:rPr>
              <w:t xml:space="preserve">Sam </w:t>
            </w:r>
          </w:p>
          <w:p w14:paraId="654F92F7" w14:textId="77777777" w:rsidR="00D822CB" w:rsidRDefault="00D822CB" w:rsidP="00032360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  <w:p w14:paraId="20AF9FE5" w14:textId="77777777" w:rsidR="00D822CB" w:rsidRDefault="00D822CB" w:rsidP="00032360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  <w:p w14:paraId="0E8CD5F9" w14:textId="79814E7E" w:rsidR="00D822CB" w:rsidRDefault="00D822CB" w:rsidP="00032360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F963CF" w14:textId="4E658138" w:rsidR="00D822CB" w:rsidRPr="0089423B" w:rsidRDefault="00D822CB" w:rsidP="00032360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Low</w:t>
            </w:r>
          </w:p>
        </w:tc>
        <w:tc>
          <w:tcPr>
            <w:tcW w:w="1133" w:type="dxa"/>
          </w:tcPr>
          <w:p w14:paraId="3976D870" w14:textId="12D64F86" w:rsidR="00D822CB" w:rsidRPr="0089423B" w:rsidRDefault="00D822CB" w:rsidP="00032360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Medium</w:t>
            </w:r>
          </w:p>
        </w:tc>
        <w:tc>
          <w:tcPr>
            <w:tcW w:w="852" w:type="dxa"/>
          </w:tcPr>
          <w:p w14:paraId="1F5A0B2B" w14:textId="6B6B7C8A" w:rsidR="00D822CB" w:rsidRPr="0089423B" w:rsidRDefault="00D822CB" w:rsidP="00032360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High</w:t>
            </w:r>
          </w:p>
        </w:tc>
        <w:tc>
          <w:tcPr>
            <w:tcW w:w="2985" w:type="dxa"/>
            <w:vMerge w:val="restart"/>
          </w:tcPr>
          <w:p w14:paraId="0B2F8B89" w14:textId="77777777" w:rsidR="00D822CB" w:rsidRDefault="00D822CB" w:rsidP="000323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A40BA0" w14:textId="77777777" w:rsidR="00595C30" w:rsidRDefault="00595C30" w:rsidP="000323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17A54C" w14:textId="77777777" w:rsidR="00595C30" w:rsidRDefault="00595C30" w:rsidP="000323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65F7FF" w14:textId="77777777" w:rsidR="00DC47E4" w:rsidRDefault="0092377A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595C30" w:rsidRPr="0092377A">
              <w:rPr>
                <w:rFonts w:ascii="Arial" w:hAnsi="Arial" w:cs="Arial"/>
                <w:bCs/>
                <w:sz w:val="16"/>
                <w:szCs w:val="16"/>
              </w:rPr>
              <w:t>Limit the possibilities of rumours being passed around in club and in social media channels.</w:t>
            </w:r>
            <w:r w:rsidR="005F0117">
              <w:rPr>
                <w:rFonts w:ascii="Arial" w:hAnsi="Arial" w:cs="Arial"/>
                <w:bCs/>
                <w:sz w:val="16"/>
                <w:szCs w:val="16"/>
              </w:rPr>
              <w:t xml:space="preserve"> Conversations between club volunteers involved to take place in private.    </w:t>
            </w:r>
            <w:r w:rsidR="00595C30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595C30"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595C30" w:rsidRPr="0092377A">
              <w:rPr>
                <w:rFonts w:ascii="Arial" w:hAnsi="Arial" w:cs="Arial"/>
                <w:bCs/>
                <w:sz w:val="16"/>
                <w:szCs w:val="16"/>
              </w:rPr>
              <w:t xml:space="preserve">Ensure a family member </w:t>
            </w:r>
            <w:r w:rsidR="00DE1066" w:rsidRPr="0092377A">
              <w:rPr>
                <w:rFonts w:ascii="Arial" w:hAnsi="Arial" w:cs="Arial"/>
                <w:bCs/>
                <w:sz w:val="16"/>
                <w:szCs w:val="16"/>
              </w:rPr>
              <w:t xml:space="preserve">or friend is at training practices/matches. If not possible then CPO or a coach not included in </w:t>
            </w:r>
            <w:r w:rsidR="00F17813" w:rsidRPr="0092377A">
              <w:rPr>
                <w:rFonts w:ascii="Arial" w:hAnsi="Arial" w:cs="Arial"/>
                <w:bCs/>
                <w:sz w:val="16"/>
                <w:szCs w:val="16"/>
              </w:rPr>
              <w:t>ratios</w:t>
            </w:r>
            <w:r w:rsidR="00DE1066" w:rsidRPr="0092377A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92377A">
              <w:rPr>
                <w:rFonts w:ascii="Arial" w:hAnsi="Arial" w:cs="Arial"/>
                <w:bCs/>
                <w:sz w:val="16"/>
                <w:szCs w:val="16"/>
              </w:rPr>
              <w:t xml:space="preserve"> Remove mother from club social media and messaging channels.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Clubs need to be guided by family on what they think is best. Ensure open dialogue.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  <w:p w14:paraId="5C6B393A" w14:textId="6C35EA2F" w:rsidR="00595C30" w:rsidRPr="00595C30" w:rsidRDefault="00DE1066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Signpost Sam to support if needed, ensure they know they can speak to CPO or Lead Coach at </w:t>
            </w:r>
            <w:r w:rsidR="005F0117">
              <w:rPr>
                <w:rFonts w:ascii="Arial" w:hAnsi="Arial" w:cs="Arial"/>
                <w:bCs/>
                <w:sz w:val="16"/>
                <w:szCs w:val="16"/>
              </w:rPr>
              <w:t>any time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during Rugby. Coaches to be observant and understanding of changes in behaviour</w:t>
            </w:r>
          </w:p>
        </w:tc>
        <w:tc>
          <w:tcPr>
            <w:tcW w:w="3121" w:type="dxa"/>
            <w:vMerge w:val="restart"/>
          </w:tcPr>
          <w:p w14:paraId="203EDB14" w14:textId="77777777" w:rsidR="00D822CB" w:rsidRPr="0092377A" w:rsidRDefault="00D822CB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D92D20" w14:textId="77777777" w:rsidR="00595C30" w:rsidRPr="0092377A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A2CBCB" w14:textId="77777777" w:rsidR="00595C30" w:rsidRPr="0092377A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B985FD5" w14:textId="77777777" w:rsidR="00595C30" w:rsidRPr="0092377A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A1FD538" w14:textId="77777777" w:rsidR="00595C30" w:rsidRPr="0092377A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D16679" w14:textId="77777777" w:rsidR="00DE1066" w:rsidRPr="0092377A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77A">
              <w:rPr>
                <w:rFonts w:ascii="Arial" w:hAnsi="Arial" w:cs="Arial"/>
                <w:bCs/>
                <w:sz w:val="16"/>
                <w:szCs w:val="16"/>
              </w:rPr>
              <w:t>Address the communication, asking for people to respect privacy.</w:t>
            </w:r>
          </w:p>
          <w:p w14:paraId="1216DBC8" w14:textId="77777777" w:rsidR="00DE1066" w:rsidRPr="0092377A" w:rsidRDefault="00DE1066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892EF53" w14:textId="77777777" w:rsidR="00DE1066" w:rsidRPr="0092377A" w:rsidRDefault="00DE1066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A47278" w14:textId="77777777" w:rsidR="00DE1066" w:rsidRPr="0092377A" w:rsidRDefault="00DE1066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47F2B3" w14:textId="77777777" w:rsidR="007850C9" w:rsidRDefault="00DE1066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92377A"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92377A"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2377A">
              <w:rPr>
                <w:rFonts w:ascii="Arial" w:hAnsi="Arial" w:cs="Arial"/>
                <w:bCs/>
                <w:sz w:val="16"/>
                <w:szCs w:val="16"/>
              </w:rPr>
              <w:t xml:space="preserve">Phone Police Scotland and adult attending </w:t>
            </w:r>
            <w:r w:rsidR="0092377A" w:rsidRPr="0092377A">
              <w:rPr>
                <w:rFonts w:ascii="Arial" w:hAnsi="Arial" w:cs="Arial"/>
                <w:bCs/>
                <w:sz w:val="16"/>
                <w:szCs w:val="16"/>
              </w:rPr>
              <w:t xml:space="preserve">and follow steps from the Safety plan that’s been put in place to ensure family is protected. </w:t>
            </w:r>
            <w:r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92377A"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92377A"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92377A"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92377A" w:rsidRPr="0092377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416313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  <w:p w14:paraId="187F4049" w14:textId="325A5A53" w:rsidR="00595C30" w:rsidRPr="0092377A" w:rsidRDefault="00DE1066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377A">
              <w:rPr>
                <w:rFonts w:ascii="Arial" w:hAnsi="Arial" w:cs="Arial"/>
                <w:bCs/>
                <w:sz w:val="16"/>
                <w:szCs w:val="16"/>
              </w:rPr>
              <w:t xml:space="preserve">Support Sam in the moment, offer a safe space if they need time alone. Report to CPO and notify father and potentially social work if needed. </w:t>
            </w:r>
          </w:p>
        </w:tc>
        <w:tc>
          <w:tcPr>
            <w:tcW w:w="2135" w:type="dxa"/>
            <w:vMerge w:val="restart"/>
          </w:tcPr>
          <w:p w14:paraId="35E127E0" w14:textId="77777777" w:rsidR="00D822CB" w:rsidRDefault="00D822CB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13B3EE" w14:textId="77777777" w:rsidR="00595C30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7266BB" w14:textId="77777777" w:rsidR="00595C30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297782" w14:textId="77777777" w:rsidR="00595C30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9575F0B" w14:textId="77777777" w:rsidR="00595C30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27B3E7" w14:textId="77777777" w:rsidR="00595C30" w:rsidRPr="005F0117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F0117">
              <w:rPr>
                <w:rFonts w:ascii="Arial" w:hAnsi="Arial" w:cs="Arial"/>
                <w:bCs/>
                <w:sz w:val="16"/>
                <w:szCs w:val="16"/>
              </w:rPr>
              <w:t>Coaches, CPO</w:t>
            </w:r>
          </w:p>
          <w:p w14:paraId="692E8F22" w14:textId="77777777" w:rsidR="00DE1066" w:rsidRDefault="00DE1066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4BCB9C9" w14:textId="77777777" w:rsidR="00DE1066" w:rsidRDefault="00DE1066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FD725F" w14:textId="77777777" w:rsidR="00DE1066" w:rsidRDefault="00DE1066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7E7C828" w14:textId="77777777" w:rsidR="00DE1066" w:rsidRDefault="00DE1066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D70172B" w14:textId="77777777" w:rsidR="00DE1066" w:rsidRDefault="00DE1066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D1FEAB" w14:textId="4F606579" w:rsidR="00DE1066" w:rsidRPr="00595C30" w:rsidRDefault="0092377A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DE1066">
              <w:rPr>
                <w:rFonts w:ascii="Arial" w:hAnsi="Arial" w:cs="Arial"/>
                <w:bCs/>
                <w:sz w:val="16"/>
                <w:szCs w:val="16"/>
              </w:rPr>
              <w:t>CPO, Lead Coach, Responsible adult</w:t>
            </w:r>
            <w:r w:rsidR="00DE1066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DE1066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DE1066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DE1066"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41631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DE1066">
              <w:rPr>
                <w:rFonts w:ascii="Arial" w:hAnsi="Arial" w:cs="Arial"/>
                <w:bCs/>
                <w:sz w:val="16"/>
                <w:szCs w:val="16"/>
              </w:rPr>
              <w:t>Coaches, CPO</w:t>
            </w:r>
          </w:p>
        </w:tc>
      </w:tr>
      <w:tr w:rsidR="00D822CB" w14:paraId="36E804CE" w14:textId="77777777" w:rsidTr="00D822CB">
        <w:trPr>
          <w:trHeight w:val="4571"/>
        </w:trPr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749BAA40" w14:textId="77777777" w:rsidR="00D822CB" w:rsidRDefault="00D822CB" w:rsidP="00032360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14:paraId="3BA256C6" w14:textId="4FEA8FCE" w:rsidR="00D822CB" w:rsidRDefault="00D822CB" w:rsidP="00032360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9D192C7" w14:textId="54E5D7A8" w:rsidR="00A42A6B" w:rsidRPr="00A42A6B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E1066">
              <w:rPr>
                <w:rFonts w:ascii="Arial" w:hAnsi="Arial" w:cs="Arial"/>
                <w:bCs/>
                <w:color w:val="8C378C"/>
                <w:sz w:val="16"/>
                <w:szCs w:val="16"/>
              </w:rPr>
              <w:br/>
            </w:r>
            <w:r w:rsidRPr="00A42A6B">
              <w:rPr>
                <w:rFonts w:ascii="Arial" w:hAnsi="Arial" w:cs="Arial"/>
                <w:bCs/>
                <w:sz w:val="16"/>
                <w:szCs w:val="16"/>
              </w:rPr>
              <w:t>Medium</w:t>
            </w:r>
            <w:r w:rsidR="008C5A97" w:rsidRPr="00A42A6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42A6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42A6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42A6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  <w:p w14:paraId="7DE2ABD4" w14:textId="77777777" w:rsidR="00A42A6B" w:rsidRPr="00A42A6B" w:rsidRDefault="00A42A6B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55A68A" w14:textId="77777777" w:rsidR="00A42A6B" w:rsidRPr="00A42A6B" w:rsidRDefault="00A42A6B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D7CDD8" w14:textId="77777777" w:rsidR="00A42A6B" w:rsidRPr="00A42A6B" w:rsidRDefault="00A42A6B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9D20514" w14:textId="77777777" w:rsidR="00A42A6B" w:rsidRPr="00A42A6B" w:rsidRDefault="00A42A6B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01D615" w14:textId="59A68B66" w:rsidR="00A42A6B" w:rsidRPr="00A42A6B" w:rsidRDefault="00595C30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42A6B">
              <w:rPr>
                <w:rFonts w:ascii="Arial" w:hAnsi="Arial" w:cs="Arial"/>
                <w:bCs/>
                <w:sz w:val="16"/>
                <w:szCs w:val="16"/>
              </w:rPr>
              <w:t>High</w:t>
            </w:r>
            <w:r w:rsidR="00DE1066" w:rsidRPr="00A42A6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DE1066" w:rsidRPr="00A42A6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92377A" w:rsidRPr="00A42A6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416313" w:rsidRPr="00A42A6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  <w:p w14:paraId="4A560FC8" w14:textId="77777777" w:rsidR="00A42A6B" w:rsidRPr="00A42A6B" w:rsidRDefault="00A42A6B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F0B6D73" w14:textId="77777777" w:rsidR="00A42A6B" w:rsidRPr="00A42A6B" w:rsidRDefault="00A42A6B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19ED1B" w14:textId="77777777" w:rsidR="00A42A6B" w:rsidRPr="00A42A6B" w:rsidRDefault="00A42A6B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D56278" w14:textId="77777777" w:rsidR="00A42A6B" w:rsidRPr="00A42A6B" w:rsidRDefault="00A42A6B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F8AC08" w14:textId="6149BC9B" w:rsidR="00F17813" w:rsidRPr="0092377A" w:rsidRDefault="00DE1066" w:rsidP="0003236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42A6B">
              <w:rPr>
                <w:rFonts w:ascii="Arial" w:hAnsi="Arial" w:cs="Arial"/>
                <w:bCs/>
                <w:sz w:val="16"/>
                <w:szCs w:val="16"/>
              </w:rPr>
              <w:t>Low</w:t>
            </w: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14:paraId="5FECB2B4" w14:textId="77777777" w:rsidR="00D822CB" w:rsidRDefault="00D822CB" w:rsidP="00032360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14:paraId="169090B7" w14:textId="77777777" w:rsidR="00D822CB" w:rsidRDefault="00D822CB" w:rsidP="00032360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</w:tcPr>
          <w:p w14:paraId="430C707B" w14:textId="77777777" w:rsidR="00D822CB" w:rsidRDefault="00D822CB" w:rsidP="00032360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</w:tr>
    </w:tbl>
    <w:p w14:paraId="2CB0A05F" w14:textId="77777777" w:rsidR="000B4A91" w:rsidRDefault="000B4A91" w:rsidP="00032360">
      <w:pPr>
        <w:rPr>
          <w:rFonts w:ascii="Arial" w:hAnsi="Arial" w:cs="Arial"/>
          <w:b/>
          <w:color w:val="8C378C"/>
          <w:sz w:val="24"/>
          <w:szCs w:val="24"/>
        </w:rPr>
      </w:pPr>
    </w:p>
    <w:p w14:paraId="10A71862" w14:textId="77777777" w:rsidR="002F45F1" w:rsidRDefault="002F45F1" w:rsidP="00032360">
      <w:pPr>
        <w:rPr>
          <w:rFonts w:ascii="Arial" w:hAnsi="Arial" w:cs="Arial"/>
          <w:b/>
          <w:color w:val="8C378C"/>
          <w:sz w:val="24"/>
          <w:szCs w:val="24"/>
        </w:rPr>
      </w:pPr>
    </w:p>
    <w:p w14:paraId="6A6D193F" w14:textId="77777777" w:rsidR="00AA0EC6" w:rsidRDefault="00AA0EC6" w:rsidP="00032360">
      <w:pPr>
        <w:rPr>
          <w:rFonts w:ascii="Arial" w:hAnsi="Arial" w:cs="Arial"/>
          <w:b/>
          <w:color w:val="8C378C"/>
          <w:sz w:val="24"/>
          <w:szCs w:val="24"/>
        </w:rPr>
      </w:pPr>
    </w:p>
    <w:p w14:paraId="068729E3" w14:textId="766E7740" w:rsidR="00AA0EC6" w:rsidRPr="0089423B" w:rsidRDefault="00AA0EC6" w:rsidP="00032360">
      <w:pPr>
        <w:rPr>
          <w:rFonts w:ascii="Arial" w:hAnsi="Arial" w:cs="Arial"/>
          <w:b/>
          <w:color w:val="004982"/>
          <w:sz w:val="24"/>
          <w:szCs w:val="24"/>
        </w:rPr>
      </w:pPr>
      <w:r w:rsidRPr="0089423B">
        <w:rPr>
          <w:rFonts w:ascii="Arial" w:hAnsi="Arial" w:cs="Arial"/>
          <w:b/>
          <w:color w:val="004982"/>
          <w:sz w:val="24"/>
          <w:szCs w:val="24"/>
        </w:rPr>
        <w:t>Risk Assessment Template</w:t>
      </w:r>
    </w:p>
    <w:tbl>
      <w:tblPr>
        <w:tblStyle w:val="TableGrid"/>
        <w:tblW w:w="158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9"/>
        <w:gridCol w:w="1841"/>
        <w:gridCol w:w="850"/>
        <w:gridCol w:w="1133"/>
        <w:gridCol w:w="852"/>
        <w:gridCol w:w="2985"/>
        <w:gridCol w:w="3121"/>
        <w:gridCol w:w="2135"/>
      </w:tblGrid>
      <w:tr w:rsidR="0089423B" w:rsidRPr="0089423B" w14:paraId="73BA66E7" w14:textId="77777777" w:rsidTr="004D052C">
        <w:trPr>
          <w:trHeight w:val="301"/>
        </w:trPr>
        <w:tc>
          <w:tcPr>
            <w:tcW w:w="15896" w:type="dxa"/>
            <w:gridSpan w:val="8"/>
          </w:tcPr>
          <w:p w14:paraId="6DD3DC61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Risk Assessment</w:t>
            </w:r>
          </w:p>
        </w:tc>
      </w:tr>
      <w:tr w:rsidR="0089423B" w:rsidRPr="0089423B" w14:paraId="0B1E2B77" w14:textId="77777777" w:rsidTr="004D052C">
        <w:trPr>
          <w:trHeight w:val="722"/>
        </w:trPr>
        <w:tc>
          <w:tcPr>
            <w:tcW w:w="2979" w:type="dxa"/>
          </w:tcPr>
          <w:p w14:paraId="510A9AE3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Reason for assessment</w:t>
            </w:r>
          </w:p>
          <w:p w14:paraId="1EE4D0C1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 xml:space="preserve"> </w:t>
            </w:r>
          </w:p>
        </w:tc>
        <w:tc>
          <w:tcPr>
            <w:tcW w:w="12917" w:type="dxa"/>
            <w:gridSpan w:val="7"/>
          </w:tcPr>
          <w:p w14:paraId="4B29513B" w14:textId="39C1EA4C" w:rsidR="00AA0EC6" w:rsidRPr="0089423B" w:rsidRDefault="00AA0EC6" w:rsidP="004D052C">
            <w:pPr>
              <w:rPr>
                <w:rFonts w:ascii="Arial" w:hAnsi="Arial" w:cs="Arial"/>
                <w:bCs/>
                <w:color w:val="004982"/>
                <w:sz w:val="16"/>
                <w:szCs w:val="16"/>
              </w:rPr>
            </w:pPr>
          </w:p>
        </w:tc>
      </w:tr>
      <w:tr w:rsidR="0089423B" w:rsidRPr="0089423B" w14:paraId="15BADADE" w14:textId="77777777" w:rsidTr="004D052C">
        <w:trPr>
          <w:trHeight w:val="748"/>
        </w:trPr>
        <w:tc>
          <w:tcPr>
            <w:tcW w:w="2979" w:type="dxa"/>
          </w:tcPr>
          <w:p w14:paraId="1F761E58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What potential risks have been identified?</w:t>
            </w:r>
          </w:p>
        </w:tc>
        <w:tc>
          <w:tcPr>
            <w:tcW w:w="1841" w:type="dxa"/>
          </w:tcPr>
          <w:p w14:paraId="1176CC98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Who is at Risk?</w:t>
            </w:r>
          </w:p>
        </w:tc>
        <w:tc>
          <w:tcPr>
            <w:tcW w:w="2835" w:type="dxa"/>
            <w:gridSpan w:val="3"/>
          </w:tcPr>
          <w:p w14:paraId="1593A6A8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Assessment</w:t>
            </w:r>
          </w:p>
        </w:tc>
        <w:tc>
          <w:tcPr>
            <w:tcW w:w="2985" w:type="dxa"/>
          </w:tcPr>
          <w:p w14:paraId="5C6D40CA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 xml:space="preserve">Preventative Measures to minimise Risk </w:t>
            </w:r>
          </w:p>
        </w:tc>
        <w:tc>
          <w:tcPr>
            <w:tcW w:w="3121" w:type="dxa"/>
          </w:tcPr>
          <w:p w14:paraId="665B6357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Action to be taken in the event of risk happening</w:t>
            </w:r>
          </w:p>
        </w:tc>
        <w:tc>
          <w:tcPr>
            <w:tcW w:w="2135" w:type="dxa"/>
          </w:tcPr>
          <w:p w14:paraId="5AFEF844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Responsibilities</w:t>
            </w:r>
          </w:p>
          <w:p w14:paraId="0287259E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/ Completed by</w:t>
            </w:r>
          </w:p>
        </w:tc>
      </w:tr>
      <w:tr w:rsidR="0089423B" w:rsidRPr="0089423B" w14:paraId="01AAF95A" w14:textId="77777777" w:rsidTr="004D052C">
        <w:trPr>
          <w:trHeight w:val="748"/>
        </w:trPr>
        <w:tc>
          <w:tcPr>
            <w:tcW w:w="2979" w:type="dxa"/>
            <w:vMerge w:val="restart"/>
          </w:tcPr>
          <w:p w14:paraId="3C6B4088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79976FA1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41A2659B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0E20B75D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18272C4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31DA49D4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1E4F2009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5C8CC0D3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1ECE4A67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6B090C89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14:paraId="5532C9AC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186FA68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0E5430C2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4EDF404B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65B25177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04EC225E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71EF2558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7E789FD2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7498290E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0C6C025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A267A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Low</w:t>
            </w:r>
          </w:p>
        </w:tc>
        <w:tc>
          <w:tcPr>
            <w:tcW w:w="1133" w:type="dxa"/>
          </w:tcPr>
          <w:p w14:paraId="3F6F0CF1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Medium</w:t>
            </w:r>
          </w:p>
        </w:tc>
        <w:tc>
          <w:tcPr>
            <w:tcW w:w="852" w:type="dxa"/>
          </w:tcPr>
          <w:p w14:paraId="225057E3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High</w:t>
            </w:r>
          </w:p>
        </w:tc>
        <w:tc>
          <w:tcPr>
            <w:tcW w:w="2985" w:type="dxa"/>
            <w:vMerge w:val="restart"/>
          </w:tcPr>
          <w:p w14:paraId="7F486D3D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3121" w:type="dxa"/>
            <w:vMerge w:val="restart"/>
          </w:tcPr>
          <w:p w14:paraId="1893ABD5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2135" w:type="dxa"/>
            <w:vMerge w:val="restart"/>
          </w:tcPr>
          <w:p w14:paraId="7433C8CB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</w:tr>
      <w:tr w:rsidR="00AA0EC6" w14:paraId="08C647EC" w14:textId="77777777" w:rsidTr="004D052C">
        <w:trPr>
          <w:trHeight w:val="4571"/>
        </w:trPr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172CB0DD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14:paraId="2889C67C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890565E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14:paraId="644E2D63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14:paraId="2630159E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</w:tcPr>
          <w:p w14:paraId="1DBA2265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</w:tr>
    </w:tbl>
    <w:p w14:paraId="6944EFC2" w14:textId="77777777" w:rsidR="002F45F1" w:rsidRDefault="002F45F1" w:rsidP="002F45F1">
      <w:pPr>
        <w:rPr>
          <w:rFonts w:ascii="Arial" w:hAnsi="Arial" w:cs="Arial"/>
          <w:b/>
          <w:color w:val="8C378C"/>
          <w:sz w:val="24"/>
          <w:szCs w:val="24"/>
        </w:rPr>
      </w:pPr>
    </w:p>
    <w:p w14:paraId="4789E52F" w14:textId="77777777" w:rsidR="00D822CB" w:rsidRDefault="00D822CB" w:rsidP="002F45F1">
      <w:pPr>
        <w:rPr>
          <w:rFonts w:ascii="Arial" w:hAnsi="Arial" w:cs="Arial"/>
          <w:b/>
          <w:color w:val="8C378C"/>
          <w:sz w:val="24"/>
          <w:szCs w:val="24"/>
        </w:rPr>
      </w:pPr>
    </w:p>
    <w:p w14:paraId="1F4DE995" w14:textId="5E154B8C" w:rsidR="00AA0EC6" w:rsidRDefault="00AA0EC6" w:rsidP="002F45F1">
      <w:pPr>
        <w:rPr>
          <w:rFonts w:ascii="Arial" w:hAnsi="Arial" w:cs="Arial"/>
          <w:b/>
          <w:color w:val="8C378C"/>
          <w:sz w:val="24"/>
          <w:szCs w:val="24"/>
        </w:rPr>
      </w:pPr>
    </w:p>
    <w:tbl>
      <w:tblPr>
        <w:tblStyle w:val="TableGrid"/>
        <w:tblW w:w="158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9"/>
        <w:gridCol w:w="1841"/>
        <w:gridCol w:w="850"/>
        <w:gridCol w:w="1133"/>
        <w:gridCol w:w="852"/>
        <w:gridCol w:w="2985"/>
        <w:gridCol w:w="3121"/>
        <w:gridCol w:w="2135"/>
      </w:tblGrid>
      <w:tr w:rsidR="00AA0EC6" w14:paraId="249E14B8" w14:textId="77777777" w:rsidTr="00AA0EC6">
        <w:trPr>
          <w:trHeight w:val="311"/>
        </w:trPr>
        <w:tc>
          <w:tcPr>
            <w:tcW w:w="15896" w:type="dxa"/>
            <w:gridSpan w:val="8"/>
          </w:tcPr>
          <w:p w14:paraId="5F463CF9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Risk Assessment</w:t>
            </w:r>
          </w:p>
        </w:tc>
      </w:tr>
      <w:tr w:rsidR="00AA0EC6" w14:paraId="25F8868F" w14:textId="77777777" w:rsidTr="00AA0EC6">
        <w:trPr>
          <w:trHeight w:val="748"/>
        </w:trPr>
        <w:tc>
          <w:tcPr>
            <w:tcW w:w="2979" w:type="dxa"/>
          </w:tcPr>
          <w:p w14:paraId="5F8D9EC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Reason for assessment</w:t>
            </w:r>
          </w:p>
          <w:p w14:paraId="5710FA27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 xml:space="preserve"> </w:t>
            </w:r>
          </w:p>
        </w:tc>
        <w:tc>
          <w:tcPr>
            <w:tcW w:w="12917" w:type="dxa"/>
            <w:gridSpan w:val="7"/>
          </w:tcPr>
          <w:p w14:paraId="41599D68" w14:textId="72001798" w:rsidR="00AA0EC6" w:rsidRPr="0089423B" w:rsidRDefault="00AA0EC6" w:rsidP="004D052C">
            <w:pPr>
              <w:rPr>
                <w:rFonts w:ascii="Arial" w:hAnsi="Arial" w:cs="Arial"/>
                <w:bCs/>
                <w:color w:val="004982"/>
                <w:sz w:val="16"/>
                <w:szCs w:val="16"/>
              </w:rPr>
            </w:pPr>
          </w:p>
        </w:tc>
      </w:tr>
      <w:tr w:rsidR="00AA0EC6" w14:paraId="5C270F05" w14:textId="77777777" w:rsidTr="00AA0EC6">
        <w:trPr>
          <w:trHeight w:val="775"/>
        </w:trPr>
        <w:tc>
          <w:tcPr>
            <w:tcW w:w="2979" w:type="dxa"/>
          </w:tcPr>
          <w:p w14:paraId="4A4EE561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What potential risks have been identified?</w:t>
            </w:r>
          </w:p>
        </w:tc>
        <w:tc>
          <w:tcPr>
            <w:tcW w:w="1841" w:type="dxa"/>
          </w:tcPr>
          <w:p w14:paraId="4FC29460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Who is at Risk?</w:t>
            </w:r>
          </w:p>
        </w:tc>
        <w:tc>
          <w:tcPr>
            <w:tcW w:w="2835" w:type="dxa"/>
            <w:gridSpan w:val="3"/>
          </w:tcPr>
          <w:p w14:paraId="76C3146B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Assessment</w:t>
            </w:r>
          </w:p>
        </w:tc>
        <w:tc>
          <w:tcPr>
            <w:tcW w:w="2985" w:type="dxa"/>
          </w:tcPr>
          <w:p w14:paraId="34F33C24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 xml:space="preserve">Preventative Measures to minimise Risk </w:t>
            </w:r>
          </w:p>
        </w:tc>
        <w:tc>
          <w:tcPr>
            <w:tcW w:w="3121" w:type="dxa"/>
          </w:tcPr>
          <w:p w14:paraId="725700E0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Action to be taken in the event of risk happening</w:t>
            </w:r>
          </w:p>
        </w:tc>
        <w:tc>
          <w:tcPr>
            <w:tcW w:w="2135" w:type="dxa"/>
          </w:tcPr>
          <w:p w14:paraId="0EC97C60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Responsibilities</w:t>
            </w:r>
          </w:p>
          <w:p w14:paraId="62B53109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/ Completed by</w:t>
            </w:r>
          </w:p>
        </w:tc>
      </w:tr>
      <w:tr w:rsidR="00AA0EC6" w14:paraId="5D7C6288" w14:textId="77777777" w:rsidTr="00AA0EC6">
        <w:trPr>
          <w:trHeight w:val="775"/>
        </w:trPr>
        <w:tc>
          <w:tcPr>
            <w:tcW w:w="2979" w:type="dxa"/>
            <w:vMerge w:val="restart"/>
          </w:tcPr>
          <w:p w14:paraId="61780A1B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55289F19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126C7480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65BE13FC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4811A14F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676629B7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555B3F6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289C17CE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0749F4F5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3B471A8B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14:paraId="31D22189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655D52D8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48400CA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5C32108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07B0C4D1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237B3B20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4998131D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6A222D3A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3C2E0747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4CD9F64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C9C035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Low</w:t>
            </w:r>
          </w:p>
        </w:tc>
        <w:tc>
          <w:tcPr>
            <w:tcW w:w="1133" w:type="dxa"/>
          </w:tcPr>
          <w:p w14:paraId="36DF96DC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Medium</w:t>
            </w:r>
          </w:p>
        </w:tc>
        <w:tc>
          <w:tcPr>
            <w:tcW w:w="852" w:type="dxa"/>
          </w:tcPr>
          <w:p w14:paraId="3AAB351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High</w:t>
            </w:r>
          </w:p>
        </w:tc>
        <w:tc>
          <w:tcPr>
            <w:tcW w:w="2985" w:type="dxa"/>
            <w:vMerge w:val="restart"/>
          </w:tcPr>
          <w:p w14:paraId="55206B8D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3121" w:type="dxa"/>
            <w:vMerge w:val="restart"/>
          </w:tcPr>
          <w:p w14:paraId="57CAE2E7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2135" w:type="dxa"/>
            <w:vMerge w:val="restart"/>
          </w:tcPr>
          <w:p w14:paraId="1D6F9A3A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</w:tr>
      <w:tr w:rsidR="00AA0EC6" w14:paraId="7FA48E95" w14:textId="77777777" w:rsidTr="00AA0EC6">
        <w:trPr>
          <w:trHeight w:val="4736"/>
        </w:trPr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07DCF5D8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14:paraId="42D00B4D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24E6CC7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14:paraId="55AFE608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14:paraId="5818B5A5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</w:tcPr>
          <w:p w14:paraId="46FD54A1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</w:tr>
    </w:tbl>
    <w:p w14:paraId="5044DCBF" w14:textId="77777777" w:rsidR="00D822CB" w:rsidRDefault="00D822CB" w:rsidP="002F45F1">
      <w:pPr>
        <w:rPr>
          <w:rFonts w:ascii="Arial" w:hAnsi="Arial" w:cs="Arial"/>
          <w:b/>
          <w:color w:val="8C378C"/>
          <w:sz w:val="24"/>
          <w:szCs w:val="24"/>
        </w:rPr>
      </w:pPr>
    </w:p>
    <w:p w14:paraId="3F1DDC2E" w14:textId="77777777" w:rsidR="00AA0EC6" w:rsidRDefault="00AA0EC6" w:rsidP="002F45F1">
      <w:pPr>
        <w:rPr>
          <w:rFonts w:ascii="Arial" w:hAnsi="Arial" w:cs="Arial"/>
          <w:b/>
          <w:color w:val="8C378C"/>
          <w:sz w:val="24"/>
          <w:szCs w:val="24"/>
        </w:rPr>
      </w:pPr>
    </w:p>
    <w:p w14:paraId="1C31E27A" w14:textId="77777777" w:rsidR="00AA0EC6" w:rsidRDefault="00AA0EC6" w:rsidP="002F45F1">
      <w:pPr>
        <w:rPr>
          <w:rFonts w:ascii="Arial" w:hAnsi="Arial" w:cs="Arial"/>
          <w:b/>
          <w:color w:val="8C378C"/>
          <w:sz w:val="24"/>
          <w:szCs w:val="24"/>
        </w:rPr>
      </w:pPr>
    </w:p>
    <w:tbl>
      <w:tblPr>
        <w:tblStyle w:val="TableGrid"/>
        <w:tblW w:w="158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9"/>
        <w:gridCol w:w="1841"/>
        <w:gridCol w:w="850"/>
        <w:gridCol w:w="1133"/>
        <w:gridCol w:w="852"/>
        <w:gridCol w:w="2985"/>
        <w:gridCol w:w="3121"/>
        <w:gridCol w:w="2135"/>
      </w:tblGrid>
      <w:tr w:rsidR="00AA0EC6" w14:paraId="496E4491" w14:textId="77777777" w:rsidTr="004D052C">
        <w:trPr>
          <w:trHeight w:val="311"/>
        </w:trPr>
        <w:tc>
          <w:tcPr>
            <w:tcW w:w="15896" w:type="dxa"/>
            <w:gridSpan w:val="8"/>
          </w:tcPr>
          <w:p w14:paraId="17C05AF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Risk Assessment</w:t>
            </w:r>
          </w:p>
        </w:tc>
      </w:tr>
      <w:tr w:rsidR="00AA0EC6" w14:paraId="0FB12288" w14:textId="77777777" w:rsidTr="004D052C">
        <w:trPr>
          <w:trHeight w:val="748"/>
        </w:trPr>
        <w:tc>
          <w:tcPr>
            <w:tcW w:w="2979" w:type="dxa"/>
          </w:tcPr>
          <w:p w14:paraId="2649472B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Reason for assessment</w:t>
            </w:r>
          </w:p>
          <w:p w14:paraId="643C03F3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 xml:space="preserve"> </w:t>
            </w:r>
          </w:p>
        </w:tc>
        <w:tc>
          <w:tcPr>
            <w:tcW w:w="12917" w:type="dxa"/>
            <w:gridSpan w:val="7"/>
          </w:tcPr>
          <w:p w14:paraId="6D707E7B" w14:textId="77777777" w:rsidR="00AA0EC6" w:rsidRPr="0089423B" w:rsidRDefault="00AA0EC6" w:rsidP="004D052C">
            <w:pPr>
              <w:rPr>
                <w:rFonts w:ascii="Arial" w:hAnsi="Arial" w:cs="Arial"/>
                <w:bCs/>
                <w:color w:val="004982"/>
                <w:sz w:val="16"/>
                <w:szCs w:val="16"/>
              </w:rPr>
            </w:pPr>
          </w:p>
        </w:tc>
      </w:tr>
      <w:tr w:rsidR="00AA0EC6" w14:paraId="763EFC90" w14:textId="77777777" w:rsidTr="004D052C">
        <w:trPr>
          <w:trHeight w:val="775"/>
        </w:trPr>
        <w:tc>
          <w:tcPr>
            <w:tcW w:w="2979" w:type="dxa"/>
          </w:tcPr>
          <w:p w14:paraId="198679F9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What potential risks have been identified?</w:t>
            </w:r>
          </w:p>
        </w:tc>
        <w:tc>
          <w:tcPr>
            <w:tcW w:w="1841" w:type="dxa"/>
          </w:tcPr>
          <w:p w14:paraId="570212A2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Who is at Risk?</w:t>
            </w:r>
          </w:p>
        </w:tc>
        <w:tc>
          <w:tcPr>
            <w:tcW w:w="2835" w:type="dxa"/>
            <w:gridSpan w:val="3"/>
          </w:tcPr>
          <w:p w14:paraId="0591AE24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Assessment</w:t>
            </w:r>
          </w:p>
        </w:tc>
        <w:tc>
          <w:tcPr>
            <w:tcW w:w="2985" w:type="dxa"/>
          </w:tcPr>
          <w:p w14:paraId="40D2540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 xml:space="preserve">Preventative Measures to minimise Risk </w:t>
            </w:r>
          </w:p>
        </w:tc>
        <w:tc>
          <w:tcPr>
            <w:tcW w:w="3121" w:type="dxa"/>
          </w:tcPr>
          <w:p w14:paraId="5FEE45D1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Action to be taken in the event of risk happening</w:t>
            </w:r>
          </w:p>
        </w:tc>
        <w:tc>
          <w:tcPr>
            <w:tcW w:w="2135" w:type="dxa"/>
          </w:tcPr>
          <w:p w14:paraId="52F94262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Responsibilities</w:t>
            </w:r>
          </w:p>
          <w:p w14:paraId="3F74932D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/ Completed by</w:t>
            </w:r>
          </w:p>
        </w:tc>
      </w:tr>
      <w:tr w:rsidR="00AA0EC6" w14:paraId="5779F865" w14:textId="77777777" w:rsidTr="004D052C">
        <w:trPr>
          <w:trHeight w:val="775"/>
        </w:trPr>
        <w:tc>
          <w:tcPr>
            <w:tcW w:w="2979" w:type="dxa"/>
            <w:vMerge w:val="restart"/>
          </w:tcPr>
          <w:p w14:paraId="696C0AA2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  <w:p w14:paraId="70E0DF76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  <w:p w14:paraId="7DE9A04F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  <w:p w14:paraId="06B7ED04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  <w:p w14:paraId="590C5EBC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  <w:p w14:paraId="4A9B398C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  <w:p w14:paraId="3FFB953D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  <w:p w14:paraId="319915C9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  <w:p w14:paraId="58E58494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  <w:p w14:paraId="781C0352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14:paraId="65B84DA8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6A882362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03C26263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53452623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1ED4F312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6A7DB1A8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73157C1B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1A46FE3D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30942953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3F0233B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86AFCC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Low</w:t>
            </w:r>
          </w:p>
        </w:tc>
        <w:tc>
          <w:tcPr>
            <w:tcW w:w="1133" w:type="dxa"/>
          </w:tcPr>
          <w:p w14:paraId="1413076B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Medium</w:t>
            </w:r>
          </w:p>
        </w:tc>
        <w:tc>
          <w:tcPr>
            <w:tcW w:w="852" w:type="dxa"/>
          </w:tcPr>
          <w:p w14:paraId="3910535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High</w:t>
            </w:r>
          </w:p>
        </w:tc>
        <w:tc>
          <w:tcPr>
            <w:tcW w:w="2985" w:type="dxa"/>
            <w:vMerge w:val="restart"/>
          </w:tcPr>
          <w:p w14:paraId="4259DE50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3121" w:type="dxa"/>
            <w:vMerge w:val="restart"/>
          </w:tcPr>
          <w:p w14:paraId="0CB27543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2135" w:type="dxa"/>
            <w:vMerge w:val="restart"/>
          </w:tcPr>
          <w:p w14:paraId="354948C8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</w:tr>
      <w:tr w:rsidR="00AA0EC6" w14:paraId="12A8D880" w14:textId="77777777" w:rsidTr="004D052C">
        <w:trPr>
          <w:trHeight w:val="4736"/>
        </w:trPr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7D3B2F6D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14:paraId="629768A6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6596927A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</w:tcPr>
          <w:p w14:paraId="5C7E3AEB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bottom w:val="single" w:sz="4" w:space="0" w:color="auto"/>
            </w:tcBorders>
          </w:tcPr>
          <w:p w14:paraId="71A73916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</w:tcPr>
          <w:p w14:paraId="3745FA87" w14:textId="77777777" w:rsidR="00AA0EC6" w:rsidRDefault="00AA0EC6" w:rsidP="004D052C">
            <w:pPr>
              <w:rPr>
                <w:rFonts w:ascii="Arial" w:hAnsi="Arial" w:cs="Arial"/>
                <w:b/>
                <w:color w:val="8C378C"/>
                <w:sz w:val="24"/>
                <w:szCs w:val="24"/>
              </w:rPr>
            </w:pPr>
          </w:p>
        </w:tc>
      </w:tr>
    </w:tbl>
    <w:p w14:paraId="253FB2F0" w14:textId="77777777" w:rsidR="00AA0EC6" w:rsidRDefault="00AA0EC6" w:rsidP="00AA0EC6">
      <w:pPr>
        <w:rPr>
          <w:rFonts w:ascii="Arial" w:hAnsi="Arial" w:cs="Arial"/>
          <w:b/>
          <w:color w:val="8C378C"/>
          <w:sz w:val="24"/>
          <w:szCs w:val="24"/>
        </w:rPr>
      </w:pPr>
    </w:p>
    <w:p w14:paraId="26B54350" w14:textId="77777777" w:rsidR="00AA0EC6" w:rsidRDefault="00AA0EC6" w:rsidP="00AA0EC6">
      <w:pPr>
        <w:rPr>
          <w:rFonts w:ascii="Arial" w:hAnsi="Arial" w:cs="Arial"/>
          <w:b/>
          <w:color w:val="8C378C"/>
          <w:sz w:val="24"/>
          <w:szCs w:val="24"/>
        </w:rPr>
      </w:pPr>
    </w:p>
    <w:p w14:paraId="55BF143A" w14:textId="77777777" w:rsidR="00AA0EC6" w:rsidRDefault="00AA0EC6" w:rsidP="00AA0EC6">
      <w:pPr>
        <w:rPr>
          <w:rFonts w:ascii="Arial" w:hAnsi="Arial" w:cs="Arial"/>
          <w:b/>
          <w:color w:val="8C378C"/>
          <w:sz w:val="24"/>
          <w:szCs w:val="24"/>
        </w:rPr>
      </w:pPr>
    </w:p>
    <w:tbl>
      <w:tblPr>
        <w:tblStyle w:val="TableGrid"/>
        <w:tblW w:w="158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837"/>
        <w:gridCol w:w="848"/>
        <w:gridCol w:w="1131"/>
        <w:gridCol w:w="851"/>
        <w:gridCol w:w="2979"/>
        <w:gridCol w:w="3115"/>
        <w:gridCol w:w="2134"/>
      </w:tblGrid>
      <w:tr w:rsidR="00AA0EC6" w14:paraId="525E925B" w14:textId="77777777" w:rsidTr="00595C30">
        <w:trPr>
          <w:trHeight w:val="308"/>
        </w:trPr>
        <w:tc>
          <w:tcPr>
            <w:tcW w:w="15868" w:type="dxa"/>
            <w:gridSpan w:val="8"/>
          </w:tcPr>
          <w:p w14:paraId="5EEA0214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Risk Assessment</w:t>
            </w:r>
          </w:p>
        </w:tc>
      </w:tr>
      <w:tr w:rsidR="00AA0EC6" w14:paraId="2351DB0E" w14:textId="77777777" w:rsidTr="00595C30">
        <w:trPr>
          <w:trHeight w:val="742"/>
        </w:trPr>
        <w:tc>
          <w:tcPr>
            <w:tcW w:w="2973" w:type="dxa"/>
          </w:tcPr>
          <w:p w14:paraId="112185C7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Reason for assessment</w:t>
            </w:r>
          </w:p>
          <w:p w14:paraId="4E15D92A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 xml:space="preserve"> </w:t>
            </w:r>
          </w:p>
        </w:tc>
        <w:tc>
          <w:tcPr>
            <w:tcW w:w="12895" w:type="dxa"/>
            <w:gridSpan w:val="7"/>
          </w:tcPr>
          <w:p w14:paraId="3739111A" w14:textId="77777777" w:rsidR="00AA0EC6" w:rsidRPr="0089423B" w:rsidRDefault="00AA0EC6" w:rsidP="004D052C">
            <w:pPr>
              <w:rPr>
                <w:rFonts w:ascii="Arial" w:hAnsi="Arial" w:cs="Arial"/>
                <w:bCs/>
                <w:color w:val="004982"/>
                <w:sz w:val="16"/>
                <w:szCs w:val="16"/>
              </w:rPr>
            </w:pPr>
          </w:p>
        </w:tc>
      </w:tr>
      <w:tr w:rsidR="00AA0EC6" w14:paraId="5CD880D5" w14:textId="77777777" w:rsidTr="00595C30">
        <w:trPr>
          <w:trHeight w:val="769"/>
        </w:trPr>
        <w:tc>
          <w:tcPr>
            <w:tcW w:w="2973" w:type="dxa"/>
          </w:tcPr>
          <w:p w14:paraId="164D5BF0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What potential risks have been identified?</w:t>
            </w:r>
          </w:p>
        </w:tc>
        <w:tc>
          <w:tcPr>
            <w:tcW w:w="1837" w:type="dxa"/>
          </w:tcPr>
          <w:p w14:paraId="30CCD457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Who is at Risk?</w:t>
            </w:r>
          </w:p>
        </w:tc>
        <w:tc>
          <w:tcPr>
            <w:tcW w:w="2830" w:type="dxa"/>
            <w:gridSpan w:val="3"/>
          </w:tcPr>
          <w:p w14:paraId="3CFAD264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Assessment</w:t>
            </w:r>
          </w:p>
        </w:tc>
        <w:tc>
          <w:tcPr>
            <w:tcW w:w="2979" w:type="dxa"/>
          </w:tcPr>
          <w:p w14:paraId="7D66166C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 xml:space="preserve">Preventative Measures to minimise Risk </w:t>
            </w:r>
          </w:p>
        </w:tc>
        <w:tc>
          <w:tcPr>
            <w:tcW w:w="3115" w:type="dxa"/>
          </w:tcPr>
          <w:p w14:paraId="5077341B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Action to be taken in the event of risk happening</w:t>
            </w:r>
          </w:p>
        </w:tc>
        <w:tc>
          <w:tcPr>
            <w:tcW w:w="2131" w:type="dxa"/>
          </w:tcPr>
          <w:p w14:paraId="0816C7DA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Responsibilities</w:t>
            </w:r>
          </w:p>
          <w:p w14:paraId="6CFDBA14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/ Completed by</w:t>
            </w:r>
          </w:p>
        </w:tc>
      </w:tr>
      <w:tr w:rsidR="00AA0EC6" w14:paraId="212EDF15" w14:textId="77777777" w:rsidTr="00595C30">
        <w:trPr>
          <w:trHeight w:val="769"/>
        </w:trPr>
        <w:tc>
          <w:tcPr>
            <w:tcW w:w="2973" w:type="dxa"/>
            <w:vMerge w:val="restart"/>
          </w:tcPr>
          <w:p w14:paraId="78D3570C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5EBF683C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700EAFD1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7E7BE5F3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72319362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72F01D65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00A4A335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4715D0F1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2AFD793B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59209CE8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</w:tcPr>
          <w:p w14:paraId="53304D44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7F111380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4D26019F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46190ECC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4A598060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669EBBAA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72924BF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7179091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4B5E8069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  <w:p w14:paraId="037119E2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848" w:type="dxa"/>
          </w:tcPr>
          <w:p w14:paraId="24FAAF7F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Low</w:t>
            </w:r>
          </w:p>
        </w:tc>
        <w:tc>
          <w:tcPr>
            <w:tcW w:w="1131" w:type="dxa"/>
          </w:tcPr>
          <w:p w14:paraId="402B5E0C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Medium</w:t>
            </w:r>
          </w:p>
        </w:tc>
        <w:tc>
          <w:tcPr>
            <w:tcW w:w="850" w:type="dxa"/>
          </w:tcPr>
          <w:p w14:paraId="5AC3D411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  <w:r w:rsidRPr="0089423B">
              <w:rPr>
                <w:rFonts w:ascii="Arial" w:hAnsi="Arial" w:cs="Arial"/>
                <w:b/>
                <w:color w:val="004982"/>
                <w:sz w:val="24"/>
                <w:szCs w:val="24"/>
              </w:rPr>
              <w:t>High</w:t>
            </w:r>
          </w:p>
        </w:tc>
        <w:tc>
          <w:tcPr>
            <w:tcW w:w="2979" w:type="dxa"/>
            <w:vMerge w:val="restart"/>
          </w:tcPr>
          <w:p w14:paraId="25AB649F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14:paraId="3B3FF670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</w:tcPr>
          <w:p w14:paraId="1FDDF5E4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</w:tr>
      <w:tr w:rsidR="00AA0EC6" w14:paraId="4D828A09" w14:textId="77777777" w:rsidTr="00595C30">
        <w:trPr>
          <w:trHeight w:val="4701"/>
        </w:trPr>
        <w:tc>
          <w:tcPr>
            <w:tcW w:w="2973" w:type="dxa"/>
            <w:vMerge/>
            <w:tcBorders>
              <w:bottom w:val="single" w:sz="4" w:space="0" w:color="auto"/>
            </w:tcBorders>
          </w:tcPr>
          <w:p w14:paraId="1E30E56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bottom w:val="single" w:sz="4" w:space="0" w:color="auto"/>
            </w:tcBorders>
          </w:tcPr>
          <w:p w14:paraId="54DD3971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2830" w:type="dxa"/>
            <w:gridSpan w:val="3"/>
            <w:tcBorders>
              <w:bottom w:val="single" w:sz="4" w:space="0" w:color="auto"/>
            </w:tcBorders>
          </w:tcPr>
          <w:p w14:paraId="45F19784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604E7945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bottom w:val="single" w:sz="4" w:space="0" w:color="auto"/>
            </w:tcBorders>
          </w:tcPr>
          <w:p w14:paraId="3D8F2F7F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</w:tcBorders>
          </w:tcPr>
          <w:p w14:paraId="391DF666" w14:textId="77777777" w:rsidR="00AA0EC6" w:rsidRPr="0089423B" w:rsidRDefault="00AA0EC6" w:rsidP="004D052C">
            <w:pPr>
              <w:rPr>
                <w:rFonts w:ascii="Arial" w:hAnsi="Arial" w:cs="Arial"/>
                <w:b/>
                <w:color w:val="004982"/>
                <w:sz w:val="24"/>
                <w:szCs w:val="24"/>
              </w:rPr>
            </w:pPr>
          </w:p>
        </w:tc>
      </w:tr>
    </w:tbl>
    <w:p w14:paraId="01A9303D" w14:textId="77777777" w:rsidR="008549D3" w:rsidRDefault="008549D3" w:rsidP="00595C30">
      <w:pPr>
        <w:rPr>
          <w:rFonts w:ascii="Arial" w:hAnsi="Arial" w:cs="Arial"/>
          <w:b/>
          <w:color w:val="8C378C"/>
          <w:sz w:val="24"/>
          <w:szCs w:val="24"/>
        </w:rPr>
        <w:sectPr w:rsidR="008549D3" w:rsidSect="00347D03">
          <w:headerReference w:type="default" r:id="rId8"/>
          <w:pgSz w:w="16838" w:h="11906" w:orient="landscape"/>
          <w:pgMar w:top="1440" w:right="1440" w:bottom="1440" w:left="709" w:header="624" w:footer="708" w:gutter="0"/>
          <w:cols w:space="708"/>
          <w:docGrid w:linePitch="360"/>
        </w:sectPr>
      </w:pPr>
    </w:p>
    <w:p w14:paraId="4F22813A" w14:textId="77777777" w:rsidR="008549D3" w:rsidRDefault="008549D3" w:rsidP="008549D3">
      <w:pPr>
        <w:rPr>
          <w:rFonts w:ascii="Arial" w:hAnsi="Arial" w:cs="Arial"/>
          <w:b/>
          <w:color w:val="8C378C"/>
          <w:sz w:val="24"/>
          <w:szCs w:val="24"/>
        </w:rPr>
      </w:pPr>
    </w:p>
    <w:p w14:paraId="598B2486" w14:textId="77777777" w:rsidR="008549D3" w:rsidRDefault="008549D3" w:rsidP="00595C30">
      <w:pPr>
        <w:rPr>
          <w:rFonts w:ascii="Arial" w:hAnsi="Arial" w:cs="Arial"/>
          <w:b/>
          <w:color w:val="8C378C"/>
          <w:sz w:val="24"/>
          <w:szCs w:val="24"/>
        </w:rPr>
      </w:pPr>
    </w:p>
    <w:p w14:paraId="4F4FF493" w14:textId="77777777" w:rsidR="0089423B" w:rsidRDefault="0089423B" w:rsidP="00595C30">
      <w:pPr>
        <w:rPr>
          <w:rFonts w:ascii="Arial" w:hAnsi="Arial" w:cs="Arial"/>
          <w:b/>
          <w:color w:val="8C378C"/>
          <w:sz w:val="24"/>
          <w:szCs w:val="24"/>
        </w:rPr>
      </w:pPr>
    </w:p>
    <w:p w14:paraId="56E5BFB4" w14:textId="77777777" w:rsidR="0089423B" w:rsidRPr="0089423B" w:rsidRDefault="0089423B" w:rsidP="0089423B">
      <w:pPr>
        <w:rPr>
          <w:rFonts w:ascii="Arial Black" w:eastAsia="Times New Roman" w:hAnsi="Arial Black" w:cstheme="minorHAnsi"/>
          <w:b/>
          <w:color w:val="004982"/>
          <w:lang w:eastAsia="en-GB"/>
        </w:rPr>
      </w:pPr>
      <w:r w:rsidRPr="0089423B">
        <w:rPr>
          <w:rFonts w:ascii="Arial Black" w:eastAsia="Times New Roman" w:hAnsi="Arial Black" w:cstheme="minorHAnsi"/>
          <w:b/>
          <w:color w:val="004982"/>
          <w:lang w:eastAsia="en-GB"/>
        </w:rPr>
        <w:t>Contacts</w:t>
      </w:r>
    </w:p>
    <w:p w14:paraId="46F85134" w14:textId="77777777" w:rsidR="0089423B" w:rsidRPr="00A56F0C" w:rsidRDefault="0089423B" w:rsidP="0089423B">
      <w:pPr>
        <w:rPr>
          <w:rFonts w:eastAsia="Times New Roman" w:cstheme="minorHAnsi"/>
          <w:b/>
          <w:lang w:eastAsia="en-GB"/>
        </w:rPr>
      </w:pPr>
    </w:p>
    <w:p w14:paraId="17B76C79" w14:textId="77777777" w:rsidR="0089423B" w:rsidRDefault="0089423B" w:rsidP="0089423B">
      <w:pPr>
        <w:rPr>
          <w:rFonts w:eastAsia="Times New Roman" w:cstheme="minorHAnsi"/>
          <w:lang w:eastAsia="en-GB"/>
        </w:rPr>
        <w:sectPr w:rsidR="0089423B" w:rsidSect="0089423B">
          <w:pgSz w:w="16838" w:h="11906" w:orient="landscape"/>
          <w:pgMar w:top="1440" w:right="1440" w:bottom="1440" w:left="709" w:header="624" w:footer="709" w:gutter="0"/>
          <w:cols w:space="708"/>
          <w:docGrid w:linePitch="360"/>
        </w:sectPr>
      </w:pPr>
    </w:p>
    <w:p w14:paraId="79A6653C" w14:textId="77777777" w:rsidR="007C600A" w:rsidRDefault="0089423B" w:rsidP="0089423B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Faye Henderson</w:t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tab/>
      </w:r>
      <w:r>
        <w:rPr>
          <w:rFonts w:eastAsia="Times New Roman" w:cstheme="minorHAnsi"/>
          <w:lang w:eastAsia="en-GB"/>
        </w:rPr>
        <w:br/>
      </w:r>
      <w:r w:rsidR="007C600A">
        <w:rPr>
          <w:rFonts w:eastAsia="Times New Roman" w:cstheme="minorHAnsi"/>
          <w:lang w:eastAsia="en-GB"/>
        </w:rPr>
        <w:t>Head of Safeguarding</w:t>
      </w:r>
    </w:p>
    <w:p w14:paraId="5C775026" w14:textId="684AB81D" w:rsidR="007C600A" w:rsidRPr="007C600A" w:rsidRDefault="0089423B" w:rsidP="0089423B">
      <w:r>
        <w:rPr>
          <w:rFonts w:eastAsia="Times New Roman"/>
          <w:lang w:eastAsia="en-GB"/>
        </w:rPr>
        <w:t>07976 279473</w:t>
      </w:r>
      <w:r>
        <w:rPr>
          <w:rFonts w:eastAsia="Times New Roman" w:cstheme="minorHAnsi"/>
          <w:lang w:eastAsia="en-GB"/>
        </w:rPr>
        <w:tab/>
      </w:r>
      <w:r w:rsidRPr="00545F0A">
        <w:rPr>
          <w:rFonts w:eastAsia="Times New Roman"/>
          <w:lang w:eastAsia="en-GB"/>
        </w:rPr>
        <w:br/>
      </w:r>
      <w:hyperlink r:id="rId9" w:history="1">
        <w:r w:rsidRPr="00545F0A">
          <w:rPr>
            <w:rStyle w:val="Hyperlink"/>
            <w:rFonts w:eastAsia="Times New Roman"/>
            <w:lang w:eastAsia="en-GB"/>
          </w:rPr>
          <w:t>Faye.henderson@sru.org.uk</w:t>
        </w:r>
      </w:hyperlink>
    </w:p>
    <w:p w14:paraId="7ECA98D5" w14:textId="77777777" w:rsidR="0089423B" w:rsidRDefault="0089423B" w:rsidP="0089423B">
      <w:pPr>
        <w:rPr>
          <w:rFonts w:eastAsia="Times New Roman"/>
          <w:lang w:eastAsia="en-GB"/>
        </w:rPr>
      </w:pPr>
    </w:p>
    <w:p w14:paraId="398BFA5F" w14:textId="77777777" w:rsidR="007C600A" w:rsidRDefault="007C600A" w:rsidP="0089423B">
      <w:pPr>
        <w:rPr>
          <w:rFonts w:eastAsia="Times New Roman"/>
          <w:lang w:eastAsia="en-GB"/>
        </w:rPr>
      </w:pPr>
    </w:p>
    <w:p w14:paraId="3D562BC0" w14:textId="52A32204" w:rsidR="0089423B" w:rsidRPr="00545F0A" w:rsidRDefault="007C600A" w:rsidP="0089423B">
      <w:pPr>
        <w:spacing w:after="0" w:line="240" w:lineRule="auto"/>
        <w:rPr>
          <w:rFonts w:eastAsia="Times New Roman"/>
        </w:rPr>
      </w:pPr>
      <w:r>
        <w:rPr>
          <w:rFonts w:eastAsia="Times New Roman"/>
          <w:lang w:eastAsia="en-GB"/>
        </w:rPr>
        <w:t>Amanda Boyle</w:t>
      </w:r>
      <w:r w:rsidR="0089423B" w:rsidRPr="00545F0A">
        <w:rPr>
          <w:rFonts w:eastAsia="Times New Roman"/>
          <w:lang w:eastAsia="en-GB"/>
        </w:rPr>
        <w:t xml:space="preserve"> </w:t>
      </w:r>
      <w:r w:rsidR="0089423B">
        <w:rPr>
          <w:rFonts w:eastAsia="Times New Roman"/>
          <w:lang w:eastAsia="en-GB"/>
        </w:rPr>
        <w:br/>
      </w:r>
      <w:r>
        <w:rPr>
          <w:rFonts w:eastAsia="Times New Roman"/>
          <w:lang w:eastAsia="en-GB"/>
        </w:rPr>
        <w:t>Case Management and Training Advisor</w:t>
      </w:r>
      <w:r w:rsidR="0089423B" w:rsidRPr="00545F0A">
        <w:rPr>
          <w:rFonts w:eastAsia="Times New Roman"/>
          <w:lang w:eastAsia="en-GB"/>
        </w:rPr>
        <w:br/>
        <w:t>07966 902246</w:t>
      </w:r>
      <w:r w:rsidR="0089423B" w:rsidRPr="00545F0A">
        <w:rPr>
          <w:rFonts w:eastAsia="Times New Roman"/>
          <w:lang w:eastAsia="en-GB"/>
        </w:rPr>
        <w:br/>
      </w:r>
      <w:hyperlink r:id="rId10" w:history="1">
        <w:r w:rsidRPr="001A7A74">
          <w:rPr>
            <w:rStyle w:val="Hyperlink"/>
            <w:rFonts w:eastAsia="Times New Roman"/>
            <w:lang w:eastAsia="en-GB"/>
          </w:rPr>
          <w:t>Amanda.Boyle@sru.org.uk</w:t>
        </w:r>
      </w:hyperlink>
    </w:p>
    <w:p w14:paraId="2A2E9D85" w14:textId="77777777" w:rsidR="007C600A" w:rsidRDefault="007C600A" w:rsidP="0089423B">
      <w:pPr>
        <w:spacing w:after="0" w:line="240" w:lineRule="auto"/>
        <w:rPr>
          <w:rFonts w:eastAsia="Times New Roman"/>
          <w:lang w:eastAsia="en-GB"/>
        </w:rPr>
      </w:pPr>
    </w:p>
    <w:p w14:paraId="7EC921BA" w14:textId="77777777" w:rsidR="007C600A" w:rsidRDefault="007C600A" w:rsidP="0089423B">
      <w:pPr>
        <w:spacing w:after="0" w:line="240" w:lineRule="auto"/>
        <w:rPr>
          <w:rFonts w:eastAsia="Times New Roman"/>
          <w:lang w:eastAsia="en-GB"/>
        </w:rPr>
      </w:pPr>
    </w:p>
    <w:p w14:paraId="0BF57B9E" w14:textId="595DCE88" w:rsidR="0089423B" w:rsidRDefault="0089423B" w:rsidP="0089423B">
      <w:pPr>
        <w:spacing w:after="0" w:line="240" w:lineRule="auto"/>
        <w:rPr>
          <w:rFonts w:eastAsia="Times New Roman"/>
          <w:lang w:eastAsia="en-GB"/>
        </w:rPr>
      </w:pPr>
      <w:r w:rsidRPr="00545F0A">
        <w:rPr>
          <w:rFonts w:eastAsia="Times New Roman"/>
          <w:lang w:eastAsia="en-GB"/>
        </w:rPr>
        <w:t>Safeguarding Team</w:t>
      </w:r>
      <w:r w:rsidRPr="00545F0A">
        <w:rPr>
          <w:rFonts w:eastAsia="Times New Roman"/>
          <w:lang w:eastAsia="en-GB"/>
        </w:rPr>
        <w:br/>
      </w:r>
      <w:hyperlink r:id="rId11" w:history="1">
        <w:r w:rsidRPr="00545F0A">
          <w:rPr>
            <w:rStyle w:val="Hyperlink"/>
            <w:rFonts w:eastAsia="Times New Roman"/>
            <w:lang w:eastAsia="en-GB"/>
          </w:rPr>
          <w:t>safeguarding@sru.org.uk</w:t>
        </w:r>
      </w:hyperlink>
      <w:r w:rsidRPr="00545F0A">
        <w:rPr>
          <w:rFonts w:eastAsia="Times New Roman"/>
          <w:lang w:eastAsia="en-GB"/>
        </w:rPr>
        <w:t xml:space="preserve"> </w:t>
      </w:r>
    </w:p>
    <w:p w14:paraId="72C91E51" w14:textId="77777777" w:rsidR="0089423B" w:rsidRDefault="0089423B" w:rsidP="0089423B">
      <w:pPr>
        <w:spacing w:after="0" w:line="240" w:lineRule="auto"/>
        <w:rPr>
          <w:rFonts w:eastAsia="Times New Roman"/>
          <w:lang w:eastAsia="en-GB"/>
        </w:rPr>
        <w:sectPr w:rsidR="0089423B" w:rsidSect="0089423B">
          <w:type w:val="continuous"/>
          <w:pgSz w:w="16838" w:h="11906" w:orient="landscape"/>
          <w:pgMar w:top="1440" w:right="1440" w:bottom="1440" w:left="709" w:header="624" w:footer="709" w:gutter="0"/>
          <w:cols w:num="2" w:space="708"/>
          <w:docGrid w:linePitch="360"/>
        </w:sectPr>
      </w:pPr>
    </w:p>
    <w:p w14:paraId="639401A3" w14:textId="77777777" w:rsidR="0089423B" w:rsidRDefault="0089423B" w:rsidP="0089423B">
      <w:pPr>
        <w:spacing w:after="0" w:line="240" w:lineRule="auto"/>
        <w:rPr>
          <w:rFonts w:eastAsia="Times New Roman"/>
          <w:lang w:eastAsia="en-GB"/>
        </w:rPr>
      </w:pPr>
    </w:p>
    <w:p w14:paraId="400FAE9E" w14:textId="77777777" w:rsidR="0089423B" w:rsidRDefault="0089423B" w:rsidP="0089423B">
      <w:pPr>
        <w:spacing w:after="0" w:line="240" w:lineRule="auto"/>
        <w:rPr>
          <w:rFonts w:eastAsia="Times New Roman"/>
          <w:lang w:eastAsia="en-GB"/>
        </w:rPr>
      </w:pPr>
    </w:p>
    <w:p w14:paraId="34AACC86" w14:textId="77777777" w:rsidR="0089423B" w:rsidRDefault="0089423B" w:rsidP="0089423B">
      <w:pPr>
        <w:spacing w:after="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Alternatively, you can contact these services for more advice:</w:t>
      </w:r>
    </w:p>
    <w:p w14:paraId="17750474" w14:textId="77777777" w:rsidR="0089423B" w:rsidRDefault="0089423B" w:rsidP="0089423B">
      <w:pPr>
        <w:spacing w:after="0" w:line="240" w:lineRule="auto"/>
        <w:rPr>
          <w:rFonts w:eastAsia="Times New Roman"/>
          <w:lang w:eastAsia="en-GB"/>
        </w:rPr>
      </w:pPr>
    </w:p>
    <w:p w14:paraId="7F388C76" w14:textId="77777777" w:rsidR="0089423B" w:rsidRDefault="0089423B" w:rsidP="0089423B">
      <w:pPr>
        <w:spacing w:after="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Children 1</w:t>
      </w:r>
      <w:r w:rsidRPr="003546C4">
        <w:rPr>
          <w:rFonts w:eastAsia="Times New Roman"/>
          <w:vertAlign w:val="superscript"/>
          <w:lang w:eastAsia="en-GB"/>
        </w:rPr>
        <w:t>st</w:t>
      </w:r>
      <w:r>
        <w:rPr>
          <w:rFonts w:eastAsia="Times New Roman"/>
          <w:lang w:eastAsia="en-GB"/>
        </w:rPr>
        <w:t xml:space="preserve"> </w:t>
      </w:r>
      <w:proofErr w:type="spellStart"/>
      <w:r>
        <w:rPr>
          <w:rFonts w:eastAsia="Times New Roman"/>
          <w:lang w:eastAsia="en-GB"/>
        </w:rPr>
        <w:t>Parentline</w:t>
      </w:r>
      <w:proofErr w:type="spellEnd"/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  <w:t>08000 28 22 33</w:t>
      </w:r>
      <w:r>
        <w:rPr>
          <w:rFonts w:eastAsia="Times New Roman"/>
          <w:lang w:eastAsia="en-GB"/>
        </w:rPr>
        <w:br/>
        <w:t>(if you are concerned about a child)</w:t>
      </w:r>
    </w:p>
    <w:p w14:paraId="37717F28" w14:textId="77777777" w:rsidR="0089423B" w:rsidRDefault="0089423B" w:rsidP="0089423B">
      <w:pPr>
        <w:spacing w:after="0" w:line="240" w:lineRule="auto"/>
        <w:rPr>
          <w:rFonts w:eastAsia="Times New Roman"/>
          <w:lang w:eastAsia="en-GB"/>
        </w:rPr>
      </w:pPr>
    </w:p>
    <w:p w14:paraId="1827F7C7" w14:textId="77777777" w:rsidR="0089423B" w:rsidRDefault="0089423B" w:rsidP="0089423B">
      <w:pPr>
        <w:rPr>
          <w:rFonts w:cstheme="minorHAnsi"/>
        </w:rPr>
      </w:pPr>
      <w:r>
        <w:rPr>
          <w:rFonts w:cstheme="minorHAnsi"/>
        </w:rPr>
        <w:t xml:space="preserve">NSPCC Helpline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0808 800 5000</w:t>
      </w:r>
    </w:p>
    <w:p w14:paraId="50594364" w14:textId="77777777" w:rsidR="0089423B" w:rsidRDefault="0089423B" w:rsidP="0089423B">
      <w:pPr>
        <w:rPr>
          <w:rFonts w:cstheme="minorHAnsi"/>
        </w:rPr>
      </w:pPr>
      <w:r>
        <w:rPr>
          <w:rFonts w:cstheme="minorHAnsi"/>
        </w:rPr>
        <w:t>Childline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08001111 / </w:t>
      </w:r>
      <w:hyperlink r:id="rId12" w:history="1">
        <w:r>
          <w:rPr>
            <w:rStyle w:val="Hyperlink"/>
            <w:rFonts w:cstheme="minorHAnsi"/>
          </w:rPr>
          <w:t>www.childline.org.uk</w:t>
        </w:r>
      </w:hyperlink>
    </w:p>
    <w:p w14:paraId="0B7B32B7" w14:textId="77777777" w:rsidR="0089423B" w:rsidRDefault="0089423B" w:rsidP="0089423B">
      <w:pPr>
        <w:spacing w:after="0" w:line="240" w:lineRule="auto"/>
        <w:rPr>
          <w:rFonts w:eastAsia="Times New Roman"/>
          <w:lang w:eastAsia="en-GB"/>
        </w:rPr>
      </w:pPr>
    </w:p>
    <w:p w14:paraId="105552BA" w14:textId="77777777" w:rsidR="0089423B" w:rsidRDefault="0089423B" w:rsidP="0089423B">
      <w:pPr>
        <w:spacing w:after="0" w:line="240" w:lineRule="auto"/>
        <w:rPr>
          <w:rFonts w:eastAsia="Times New Roman"/>
          <w:lang w:eastAsia="en-GB"/>
        </w:rPr>
      </w:pPr>
    </w:p>
    <w:p w14:paraId="34535E8C" w14:textId="77777777" w:rsidR="0089423B" w:rsidRDefault="0089423B" w:rsidP="0089423B">
      <w:pPr>
        <w:spacing w:after="0" w:line="240" w:lineRule="auto"/>
        <w:rPr>
          <w:rFonts w:eastAsia="Times New Roman"/>
          <w:lang w:eastAsia="en-GB"/>
        </w:rPr>
      </w:pPr>
    </w:p>
    <w:p w14:paraId="7D5EE471" w14:textId="77777777" w:rsidR="0089423B" w:rsidRPr="00545F0A" w:rsidRDefault="0089423B" w:rsidP="0089423B">
      <w:pPr>
        <w:spacing w:after="0" w:line="240" w:lineRule="auto"/>
        <w:rPr>
          <w:rFonts w:eastAsia="Times New Roman"/>
        </w:rPr>
      </w:pPr>
      <w:r>
        <w:rPr>
          <w:rFonts w:eastAsia="Times New Roman"/>
          <w:lang w:eastAsia="en-GB"/>
        </w:rPr>
        <w:t xml:space="preserve">If you feel a child is in immediate </w:t>
      </w:r>
      <w:proofErr w:type="gramStart"/>
      <w:r>
        <w:rPr>
          <w:rFonts w:eastAsia="Times New Roman"/>
          <w:lang w:eastAsia="en-GB"/>
        </w:rPr>
        <w:t>danger</w:t>
      </w:r>
      <w:proofErr w:type="gramEnd"/>
      <w:r>
        <w:rPr>
          <w:rFonts w:eastAsia="Times New Roman"/>
          <w:lang w:eastAsia="en-GB"/>
        </w:rPr>
        <w:t xml:space="preserve"> then call 101 or 999. </w:t>
      </w:r>
    </w:p>
    <w:p w14:paraId="7BED3A62" w14:textId="77777777" w:rsidR="0089423B" w:rsidRPr="00032360" w:rsidRDefault="0089423B" w:rsidP="00595C30">
      <w:pPr>
        <w:rPr>
          <w:rFonts w:ascii="Arial" w:hAnsi="Arial" w:cs="Arial"/>
          <w:b/>
          <w:color w:val="8C378C"/>
          <w:sz w:val="24"/>
          <w:szCs w:val="24"/>
        </w:rPr>
      </w:pPr>
    </w:p>
    <w:sectPr w:rsidR="0089423B" w:rsidRPr="00032360" w:rsidSect="0089423B">
      <w:type w:val="continuous"/>
      <w:pgSz w:w="16838" w:h="11906" w:orient="landscape"/>
      <w:pgMar w:top="1440" w:right="1440" w:bottom="1440" w:left="709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98FC" w14:textId="77777777" w:rsidR="00A910D5" w:rsidRDefault="00A910D5" w:rsidP="00295F89">
      <w:pPr>
        <w:spacing w:after="0" w:line="240" w:lineRule="auto"/>
      </w:pPr>
      <w:r>
        <w:separator/>
      </w:r>
    </w:p>
  </w:endnote>
  <w:endnote w:type="continuationSeparator" w:id="0">
    <w:p w14:paraId="7F47D4D9" w14:textId="77777777" w:rsidR="00A910D5" w:rsidRDefault="00A910D5" w:rsidP="0029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90A2" w14:textId="77777777" w:rsidR="00A910D5" w:rsidRDefault="00A910D5" w:rsidP="00295F89">
      <w:pPr>
        <w:spacing w:after="0" w:line="240" w:lineRule="auto"/>
      </w:pPr>
      <w:r>
        <w:separator/>
      </w:r>
    </w:p>
  </w:footnote>
  <w:footnote w:type="continuationSeparator" w:id="0">
    <w:p w14:paraId="4D6DBB7C" w14:textId="77777777" w:rsidR="00A910D5" w:rsidRDefault="00A910D5" w:rsidP="0029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DC5C" w14:textId="2EE533FB" w:rsidR="00295F89" w:rsidRDefault="0089423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08030B" wp14:editId="4636DCA9">
          <wp:simplePos x="0" y="0"/>
          <wp:positionH relativeFrom="page">
            <wp:align>left</wp:align>
          </wp:positionH>
          <wp:positionV relativeFrom="paragraph">
            <wp:posOffset>-396240</wp:posOffset>
          </wp:positionV>
          <wp:extent cx="10668000" cy="7542051"/>
          <wp:effectExtent l="0" t="0" r="0" b="1905"/>
          <wp:wrapNone/>
          <wp:docPr id="481015537" name="Picture 1" descr="A white rectangular frame with a green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530537" name="Picture 1" descr="A white rectangular frame with a green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830" cy="7551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50AA"/>
    <w:multiLevelType w:val="hybridMultilevel"/>
    <w:tmpl w:val="D6A63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2D81"/>
    <w:multiLevelType w:val="hybridMultilevel"/>
    <w:tmpl w:val="C632E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8392E"/>
    <w:multiLevelType w:val="hybridMultilevel"/>
    <w:tmpl w:val="F02A36AA"/>
    <w:lvl w:ilvl="0" w:tplc="76A89A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74920"/>
    <w:multiLevelType w:val="hybridMultilevel"/>
    <w:tmpl w:val="1F14C0FE"/>
    <w:lvl w:ilvl="0" w:tplc="1A8273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F56BB"/>
    <w:multiLevelType w:val="hybridMultilevel"/>
    <w:tmpl w:val="0BF0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53C44"/>
    <w:multiLevelType w:val="hybridMultilevel"/>
    <w:tmpl w:val="22B032BC"/>
    <w:lvl w:ilvl="0" w:tplc="79E278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720091">
    <w:abstractNumId w:val="1"/>
  </w:num>
  <w:num w:numId="2" w16cid:durableId="1967465535">
    <w:abstractNumId w:val="4"/>
  </w:num>
  <w:num w:numId="3" w16cid:durableId="293172938">
    <w:abstractNumId w:val="0"/>
  </w:num>
  <w:num w:numId="4" w16cid:durableId="2052460619">
    <w:abstractNumId w:val="0"/>
  </w:num>
  <w:num w:numId="5" w16cid:durableId="910312218">
    <w:abstractNumId w:val="3"/>
  </w:num>
  <w:num w:numId="6" w16cid:durableId="1351759703">
    <w:abstractNumId w:val="5"/>
  </w:num>
  <w:num w:numId="7" w16cid:durableId="1713581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89"/>
    <w:rsid w:val="00032360"/>
    <w:rsid w:val="000540D1"/>
    <w:rsid w:val="000717E0"/>
    <w:rsid w:val="0007611C"/>
    <w:rsid w:val="000834E6"/>
    <w:rsid w:val="000A5CF8"/>
    <w:rsid w:val="000B4A91"/>
    <w:rsid w:val="000B4D09"/>
    <w:rsid w:val="000E2D7A"/>
    <w:rsid w:val="001161BE"/>
    <w:rsid w:val="001168A3"/>
    <w:rsid w:val="00132E4F"/>
    <w:rsid w:val="00152DC8"/>
    <w:rsid w:val="001C3051"/>
    <w:rsid w:val="001C6D93"/>
    <w:rsid w:val="00227B5D"/>
    <w:rsid w:val="0023230A"/>
    <w:rsid w:val="002948A0"/>
    <w:rsid w:val="00295F89"/>
    <w:rsid w:val="002F45F1"/>
    <w:rsid w:val="00347D03"/>
    <w:rsid w:val="003546C4"/>
    <w:rsid w:val="003A5537"/>
    <w:rsid w:val="003D0CE4"/>
    <w:rsid w:val="003D6B8F"/>
    <w:rsid w:val="004049A7"/>
    <w:rsid w:val="00413EB5"/>
    <w:rsid w:val="00416313"/>
    <w:rsid w:val="0041775F"/>
    <w:rsid w:val="00432CC2"/>
    <w:rsid w:val="00452050"/>
    <w:rsid w:val="004C0B08"/>
    <w:rsid w:val="004C72B2"/>
    <w:rsid w:val="004E0BFD"/>
    <w:rsid w:val="00535329"/>
    <w:rsid w:val="00545F0A"/>
    <w:rsid w:val="00595C30"/>
    <w:rsid w:val="005A05EE"/>
    <w:rsid w:val="005F0117"/>
    <w:rsid w:val="0061158E"/>
    <w:rsid w:val="00612A2B"/>
    <w:rsid w:val="006137D6"/>
    <w:rsid w:val="006349AF"/>
    <w:rsid w:val="00647906"/>
    <w:rsid w:val="0065108E"/>
    <w:rsid w:val="00690F62"/>
    <w:rsid w:val="006D5047"/>
    <w:rsid w:val="006F55EC"/>
    <w:rsid w:val="007517EE"/>
    <w:rsid w:val="007644EE"/>
    <w:rsid w:val="007850C9"/>
    <w:rsid w:val="00793D2F"/>
    <w:rsid w:val="007C600A"/>
    <w:rsid w:val="007C7FE8"/>
    <w:rsid w:val="007D208F"/>
    <w:rsid w:val="0085477F"/>
    <w:rsid w:val="008549D3"/>
    <w:rsid w:val="008604CC"/>
    <w:rsid w:val="00864F93"/>
    <w:rsid w:val="0087155B"/>
    <w:rsid w:val="00885CE6"/>
    <w:rsid w:val="0089258D"/>
    <w:rsid w:val="0089423B"/>
    <w:rsid w:val="008A6B60"/>
    <w:rsid w:val="008B1C88"/>
    <w:rsid w:val="008C5A97"/>
    <w:rsid w:val="008D43D0"/>
    <w:rsid w:val="0092377A"/>
    <w:rsid w:val="00992870"/>
    <w:rsid w:val="009964DD"/>
    <w:rsid w:val="009A6844"/>
    <w:rsid w:val="009A739E"/>
    <w:rsid w:val="009D0FFA"/>
    <w:rsid w:val="009E5F3E"/>
    <w:rsid w:val="009F274E"/>
    <w:rsid w:val="00A12C59"/>
    <w:rsid w:val="00A13CE7"/>
    <w:rsid w:val="00A42A6B"/>
    <w:rsid w:val="00A47194"/>
    <w:rsid w:val="00A910D5"/>
    <w:rsid w:val="00AA0EC6"/>
    <w:rsid w:val="00AC08F6"/>
    <w:rsid w:val="00AC0EC1"/>
    <w:rsid w:val="00AE5D5A"/>
    <w:rsid w:val="00AE6AE2"/>
    <w:rsid w:val="00B07627"/>
    <w:rsid w:val="00B176B9"/>
    <w:rsid w:val="00B205D0"/>
    <w:rsid w:val="00B219C2"/>
    <w:rsid w:val="00B277AE"/>
    <w:rsid w:val="00B30491"/>
    <w:rsid w:val="00B34B4E"/>
    <w:rsid w:val="00B510E8"/>
    <w:rsid w:val="00BA7E1B"/>
    <w:rsid w:val="00BD0DD8"/>
    <w:rsid w:val="00C36519"/>
    <w:rsid w:val="00C47108"/>
    <w:rsid w:val="00C608F3"/>
    <w:rsid w:val="00C620D0"/>
    <w:rsid w:val="00C6667A"/>
    <w:rsid w:val="00C94B2B"/>
    <w:rsid w:val="00C97C92"/>
    <w:rsid w:val="00CA14E1"/>
    <w:rsid w:val="00CB4B5D"/>
    <w:rsid w:val="00CC6B9A"/>
    <w:rsid w:val="00CE0CC0"/>
    <w:rsid w:val="00CE1A93"/>
    <w:rsid w:val="00D35068"/>
    <w:rsid w:val="00D37CBD"/>
    <w:rsid w:val="00D50E65"/>
    <w:rsid w:val="00D551BE"/>
    <w:rsid w:val="00D822CB"/>
    <w:rsid w:val="00DC47E4"/>
    <w:rsid w:val="00DE1066"/>
    <w:rsid w:val="00E05888"/>
    <w:rsid w:val="00E37AD3"/>
    <w:rsid w:val="00E874BD"/>
    <w:rsid w:val="00E9017E"/>
    <w:rsid w:val="00ED1798"/>
    <w:rsid w:val="00ED6A5C"/>
    <w:rsid w:val="00ED7469"/>
    <w:rsid w:val="00F17813"/>
    <w:rsid w:val="00F17F46"/>
    <w:rsid w:val="00F336B8"/>
    <w:rsid w:val="00F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CD169"/>
  <w15:chartTrackingRefBased/>
  <w15:docId w15:val="{E049723A-DD6B-4F66-BB7D-4CB9B59B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F89"/>
  </w:style>
  <w:style w:type="paragraph" w:styleId="Footer">
    <w:name w:val="footer"/>
    <w:basedOn w:val="Normal"/>
    <w:link w:val="FooterChar"/>
    <w:uiPriority w:val="99"/>
    <w:unhideWhenUsed/>
    <w:rsid w:val="0029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F89"/>
  </w:style>
  <w:style w:type="paragraph" w:styleId="ListParagraph">
    <w:name w:val="List Paragraph"/>
    <w:basedOn w:val="Normal"/>
    <w:uiPriority w:val="34"/>
    <w:qFormat/>
    <w:rsid w:val="00B34B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B4E"/>
    <w:rPr>
      <w:color w:val="3AA47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B4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34B4E"/>
    <w:rPr>
      <w:color w:val="F8B208" w:themeColor="followedHyperlink"/>
      <w:u w:val="single"/>
    </w:rPr>
  </w:style>
  <w:style w:type="table" w:styleId="TableGrid">
    <w:name w:val="Table Grid"/>
    <w:basedOn w:val="TableNormal"/>
    <w:uiPriority w:val="39"/>
    <w:rsid w:val="007D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5205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54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ottishrugby.org/clubs-and-schools/safeguarding/report-a-concern/" TargetMode="External"/><Relationship Id="rId12" Type="http://schemas.openxmlformats.org/officeDocument/2006/relationships/hyperlink" Target="http://www.childlin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feguarding@sru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manda.Boyle@sru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ye.henderson@sru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R Colour Palette">
      <a:dk1>
        <a:srgbClr val="004982"/>
      </a:dk1>
      <a:lt1>
        <a:sysClr val="window" lastClr="FFFFFF"/>
      </a:lt1>
      <a:dk2>
        <a:srgbClr val="004982"/>
      </a:dk2>
      <a:lt2>
        <a:srgbClr val="FFFFFF"/>
      </a:lt2>
      <a:accent1>
        <a:srgbClr val="0075CF"/>
      </a:accent1>
      <a:accent2>
        <a:srgbClr val="8C378C"/>
      </a:accent2>
      <a:accent3>
        <a:srgbClr val="6CD6AE"/>
      </a:accent3>
      <a:accent4>
        <a:srgbClr val="3AA47F"/>
      </a:accent4>
      <a:accent5>
        <a:srgbClr val="B44696"/>
      </a:accent5>
      <a:accent6>
        <a:srgbClr val="42ADFF"/>
      </a:accent6>
      <a:hlink>
        <a:srgbClr val="3AA47F"/>
      </a:hlink>
      <a:folHlink>
        <a:srgbClr val="F8B20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Law</dc:creator>
  <cp:keywords/>
  <dc:description/>
  <cp:lastModifiedBy>safeguarding@sru.org.uk</cp:lastModifiedBy>
  <cp:revision>2</cp:revision>
  <dcterms:created xsi:type="dcterms:W3CDTF">2025-08-19T11:54:00Z</dcterms:created>
  <dcterms:modified xsi:type="dcterms:W3CDTF">2025-08-19T11:54:00Z</dcterms:modified>
</cp:coreProperties>
</file>